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560" w:lineRule="exact"/>
        <w:jc w:val="center"/>
        <w:rPr>
          <w:rFonts w:cs="宋体" w:asciiTheme="majorEastAsia" w:hAnsiTheme="majorEastAsia" w:eastAsiaTheme="majorEastAsia"/>
          <w:b/>
          <w:bCs/>
          <w:sz w:val="32"/>
          <w:szCs w:val="32"/>
          <w:shd w:val="clear" w:color="auto" w:fill="FFFFFF"/>
        </w:rPr>
      </w:pPr>
      <w:r>
        <w:rPr>
          <w:rFonts w:hint="eastAsia" w:cs="宋体" w:asciiTheme="majorEastAsia" w:hAnsiTheme="majorEastAsia" w:eastAsiaTheme="majorEastAsia"/>
          <w:b/>
          <w:bCs/>
          <w:sz w:val="32"/>
          <w:szCs w:val="32"/>
          <w:shd w:val="clear" w:color="auto" w:fill="FFFFFF"/>
        </w:rPr>
        <w:t>关于举办长沙民政职业技术学院</w:t>
      </w:r>
    </w:p>
    <w:p>
      <w:pPr>
        <w:pStyle w:val="6"/>
        <w:widowControl/>
        <w:shd w:val="clear" w:color="auto" w:fill="FFFFFF"/>
        <w:spacing w:beforeAutospacing="0" w:afterAutospacing="0" w:line="560" w:lineRule="exact"/>
        <w:jc w:val="center"/>
        <w:rPr>
          <w:rFonts w:cs="宋体" w:asciiTheme="majorEastAsia" w:hAnsiTheme="majorEastAsia" w:eastAsiaTheme="majorEastAsia"/>
          <w:b/>
          <w:bCs/>
          <w:sz w:val="32"/>
          <w:szCs w:val="32"/>
          <w:shd w:val="clear" w:color="auto" w:fill="FFFFFF"/>
        </w:rPr>
      </w:pPr>
      <w:r>
        <w:rPr>
          <w:rFonts w:hint="eastAsia" w:cs="宋体" w:asciiTheme="majorEastAsia" w:hAnsiTheme="majorEastAsia" w:eastAsiaTheme="majorEastAsia"/>
          <w:b/>
          <w:bCs/>
          <w:sz w:val="32"/>
          <w:szCs w:val="32"/>
          <w:shd w:val="clear" w:color="auto" w:fill="FFFFFF"/>
        </w:rPr>
        <w:t>第</w:t>
      </w:r>
      <w:r>
        <w:rPr>
          <w:rFonts w:hint="eastAsia" w:cs="宋体" w:asciiTheme="majorEastAsia" w:hAnsiTheme="majorEastAsia" w:eastAsiaTheme="majorEastAsia"/>
          <w:b/>
          <w:bCs/>
          <w:sz w:val="32"/>
          <w:szCs w:val="32"/>
          <w:shd w:val="clear" w:color="auto" w:fill="FFFFFF"/>
          <w:lang w:val="en-US" w:eastAsia="zh-CN"/>
        </w:rPr>
        <w:t>七</w:t>
      </w:r>
      <w:r>
        <w:rPr>
          <w:rFonts w:hint="eastAsia" w:cs="宋体" w:asciiTheme="majorEastAsia" w:hAnsiTheme="majorEastAsia" w:eastAsiaTheme="majorEastAsia"/>
          <w:b/>
          <w:bCs/>
          <w:sz w:val="32"/>
          <w:szCs w:val="32"/>
          <w:shd w:val="clear" w:color="auto" w:fill="FFFFFF"/>
        </w:rPr>
        <w:t>届“互联网+”大学生创新创业大赛的通知</w:t>
      </w:r>
    </w:p>
    <w:p>
      <w:pPr>
        <w:pStyle w:val="6"/>
        <w:widowControl/>
        <w:shd w:val="clear" w:color="auto" w:fill="FFFFFF"/>
        <w:spacing w:beforeAutospacing="0" w:afterAutospacing="0" w:line="560" w:lineRule="exact"/>
        <w:ind w:firstLine="540"/>
        <w:jc w:val="both"/>
        <w:rPr>
          <w:rFonts w:cs="仿宋" w:asciiTheme="majorEastAsia" w:hAnsiTheme="majorEastAsia" w:eastAsiaTheme="majorEastAsia"/>
          <w:sz w:val="32"/>
          <w:szCs w:val="32"/>
          <w:shd w:val="clear" w:color="auto" w:fill="FFFFFF"/>
        </w:rPr>
      </w:pP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为进一步深化创新创业教育改革，提升学生敢闯的素质、会创的能力，就业创业办公室按照湖南省教育厅和学校的相关要求，制定了学校创新创业竞赛工作方案。现将长沙民政职业技术学院第</w:t>
      </w:r>
      <w:r>
        <w:rPr>
          <w:rFonts w:hint="eastAsia" w:cs="仿宋" w:asciiTheme="majorEastAsia" w:hAnsiTheme="majorEastAsia" w:eastAsiaTheme="majorEastAsia"/>
          <w:sz w:val="28"/>
          <w:szCs w:val="28"/>
          <w:shd w:val="clear" w:color="auto" w:fill="FFFFFF"/>
          <w:lang w:val="en-US" w:eastAsia="zh-CN"/>
        </w:rPr>
        <w:t>七</w:t>
      </w:r>
      <w:r>
        <w:rPr>
          <w:rFonts w:hint="eastAsia" w:cs="仿宋" w:asciiTheme="majorEastAsia" w:hAnsiTheme="majorEastAsia" w:eastAsiaTheme="majorEastAsia"/>
          <w:sz w:val="28"/>
          <w:szCs w:val="28"/>
          <w:shd w:val="clear" w:color="auto" w:fill="FFFFFF"/>
        </w:rPr>
        <w:t>届“互联网+”大学生创新创业大赛的通知如下：</w:t>
      </w:r>
    </w:p>
    <w:p>
      <w:pPr>
        <w:pStyle w:val="6"/>
        <w:widowControl/>
        <w:shd w:val="clear" w:color="auto" w:fill="FFFFFF"/>
        <w:spacing w:beforeAutospacing="0" w:afterAutospacing="0" w:line="520" w:lineRule="exact"/>
        <w:ind w:firstLine="562" w:firstLineChars="200"/>
        <w:rPr>
          <w:rFonts w:cs="仿宋" w:asciiTheme="majorEastAsia" w:hAnsiTheme="majorEastAsia" w:eastAsiaTheme="majorEastAsia"/>
          <w:b/>
          <w:sz w:val="28"/>
          <w:szCs w:val="28"/>
          <w:shd w:val="clear" w:color="auto" w:fill="FFFFFF"/>
        </w:rPr>
      </w:pPr>
      <w:r>
        <w:rPr>
          <w:rFonts w:hint="eastAsia" w:cs="仿宋" w:asciiTheme="majorEastAsia" w:hAnsiTheme="majorEastAsia" w:eastAsiaTheme="majorEastAsia"/>
          <w:b/>
          <w:sz w:val="28"/>
          <w:szCs w:val="28"/>
        </w:rPr>
        <w:t>一、大赛主题</w:t>
      </w:r>
    </w:p>
    <w:p>
      <w:pPr>
        <w:pStyle w:val="6"/>
        <w:widowControl/>
        <w:shd w:val="clear" w:color="auto" w:fill="FFFFFF"/>
        <w:spacing w:beforeAutospacing="0" w:afterAutospacing="0" w:line="520" w:lineRule="exact"/>
        <w:ind w:firstLine="562" w:firstLineChars="200"/>
        <w:rPr>
          <w:rFonts w:cs="仿宋" w:asciiTheme="majorEastAsia" w:hAnsiTheme="majorEastAsia" w:eastAsiaTheme="majorEastAsia"/>
          <w:b/>
          <w:sz w:val="28"/>
          <w:szCs w:val="28"/>
          <w:shd w:val="clear" w:color="auto" w:fill="FFFFFF"/>
        </w:rPr>
      </w:pPr>
      <w:r>
        <w:rPr>
          <w:rFonts w:hint="eastAsia" w:cs="仿宋" w:asciiTheme="majorEastAsia" w:hAnsiTheme="majorEastAsia" w:eastAsiaTheme="majorEastAsia"/>
          <w:b/>
          <w:sz w:val="28"/>
          <w:szCs w:val="28"/>
          <w:shd w:val="clear" w:color="auto" w:fill="FFFFFF"/>
        </w:rPr>
        <w:t>创新引领未来,创业成就梦想</w:t>
      </w:r>
    </w:p>
    <w:p>
      <w:pPr>
        <w:pStyle w:val="6"/>
        <w:widowControl/>
        <w:shd w:val="clear" w:color="auto" w:fill="FFFFFF"/>
        <w:spacing w:beforeAutospacing="0" w:afterAutospacing="0" w:line="520" w:lineRule="exact"/>
        <w:ind w:firstLine="562" w:firstLineChars="200"/>
        <w:rPr>
          <w:rFonts w:cs="仿宋" w:asciiTheme="majorEastAsia" w:hAnsiTheme="majorEastAsia" w:eastAsiaTheme="majorEastAsia"/>
          <w:b/>
          <w:sz w:val="28"/>
          <w:szCs w:val="28"/>
          <w:shd w:val="clear" w:color="auto" w:fill="FFFFFF"/>
        </w:rPr>
      </w:pPr>
      <w:r>
        <w:rPr>
          <w:rFonts w:hint="eastAsia" w:cs="仿宋" w:asciiTheme="majorEastAsia" w:hAnsiTheme="majorEastAsia" w:eastAsiaTheme="majorEastAsia"/>
          <w:b/>
          <w:sz w:val="28"/>
          <w:szCs w:val="28"/>
        </w:rPr>
        <w:t>二、大赛目的</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旨在深化学校创新创业教育改革，推动创新创业教育与与专业教育以及思政、人文、艺术教育的深度融合。坚持“以赛促教、赛教融合、赛孵联动”，积极推进学生创新创业训练和实践，不断提高创新创业人才培养水平。</w:t>
      </w:r>
    </w:p>
    <w:p>
      <w:pPr>
        <w:pStyle w:val="6"/>
        <w:widowControl/>
        <w:numPr>
          <w:ilvl w:val="0"/>
          <w:numId w:val="1"/>
        </w:numPr>
        <w:shd w:val="clear" w:color="auto" w:fill="FFFFFF"/>
        <w:spacing w:beforeAutospacing="0" w:afterAutospacing="0" w:line="520" w:lineRule="exact"/>
        <w:rPr>
          <w:rStyle w:val="10"/>
          <w:rFonts w:cs="黑体" w:asciiTheme="majorEastAsia" w:hAnsiTheme="majorEastAsia" w:eastAsiaTheme="majorEastAsia"/>
          <w:sz w:val="28"/>
          <w:szCs w:val="28"/>
          <w:shd w:val="clear" w:color="auto" w:fill="FFFFFF"/>
        </w:rPr>
      </w:pPr>
      <w:r>
        <w:rPr>
          <w:rStyle w:val="10"/>
          <w:rFonts w:hint="eastAsia" w:cs="黑体" w:asciiTheme="majorEastAsia" w:hAnsiTheme="majorEastAsia" w:eastAsiaTheme="majorEastAsia"/>
          <w:sz w:val="28"/>
          <w:szCs w:val="28"/>
          <w:shd w:val="clear" w:color="auto" w:fill="FFFFFF"/>
        </w:rPr>
        <w:t>大赛总体安排</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1.通过网络平台组织宣传发动长沙民政职业技术学院第</w:t>
      </w:r>
      <w:r>
        <w:rPr>
          <w:rFonts w:hint="eastAsia" w:cs="仿宋" w:asciiTheme="majorEastAsia" w:hAnsiTheme="majorEastAsia" w:eastAsiaTheme="majorEastAsia"/>
          <w:sz w:val="28"/>
          <w:szCs w:val="28"/>
          <w:shd w:val="clear" w:color="auto" w:fill="FFFFFF"/>
          <w:lang w:val="en-US" w:eastAsia="zh-CN"/>
        </w:rPr>
        <w:t>七</w:t>
      </w:r>
      <w:r>
        <w:rPr>
          <w:rFonts w:hint="eastAsia" w:cs="仿宋" w:asciiTheme="majorEastAsia" w:hAnsiTheme="majorEastAsia" w:eastAsiaTheme="majorEastAsia"/>
          <w:sz w:val="28"/>
          <w:szCs w:val="28"/>
          <w:shd w:val="clear" w:color="auto" w:fill="FFFFFF"/>
        </w:rPr>
        <w:t>届中国“互联网+”大学生创新创业大赛。</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2.发动申报创业项目，组织校级比赛，评审和选拔优秀项目参加省赛。</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3.参加“湖湘青年红色筑梦之旅”、创新创业实践赛事等赛事同期活动。</w:t>
      </w:r>
    </w:p>
    <w:p>
      <w:pPr>
        <w:pStyle w:val="6"/>
        <w:widowControl/>
        <w:shd w:val="clear" w:color="auto" w:fill="FFFFFF"/>
        <w:spacing w:beforeAutospacing="0" w:afterAutospacing="0" w:line="560" w:lineRule="exact"/>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b/>
          <w:sz w:val="28"/>
          <w:szCs w:val="28"/>
          <w:shd w:val="clear" w:color="auto" w:fill="FFFFFF"/>
        </w:rPr>
        <w:t>四</w:t>
      </w:r>
      <w:r>
        <w:rPr>
          <w:rFonts w:cs="仿宋" w:asciiTheme="majorEastAsia" w:hAnsiTheme="majorEastAsia" w:eastAsiaTheme="majorEastAsia"/>
          <w:b/>
          <w:sz w:val="28"/>
          <w:szCs w:val="28"/>
          <w:shd w:val="clear" w:color="auto" w:fill="FFFFFF"/>
        </w:rPr>
        <w:t>、竞赛组织要求</w:t>
      </w:r>
      <w:r>
        <w:rPr>
          <w:rFonts w:hint="eastAsia" w:asciiTheme="majorEastAsia" w:hAnsiTheme="majorEastAsia" w:eastAsiaTheme="majorEastAsia" w:cstheme="minorEastAsia"/>
          <w:bCs/>
          <w:kern w:val="2"/>
          <w:sz w:val="28"/>
          <w:szCs w:val="28"/>
        </w:rPr>
        <w:br w:type="textWrapping"/>
      </w:r>
      <w:r>
        <w:rPr>
          <w:rFonts w:hint="eastAsia" w:asciiTheme="majorEastAsia" w:hAnsiTheme="majorEastAsia" w:eastAsiaTheme="majorEastAsia" w:cstheme="minorEastAsia"/>
          <w:bCs/>
          <w:kern w:val="2"/>
          <w:sz w:val="28"/>
          <w:szCs w:val="28"/>
        </w:rPr>
        <w:t xml:space="preserve">   </w:t>
      </w:r>
      <w:r>
        <w:rPr>
          <w:rFonts w:hint="eastAsia" w:asciiTheme="majorEastAsia" w:hAnsiTheme="majorEastAsia" w:eastAsiaTheme="majorEastAsia" w:cstheme="minorEastAsia"/>
          <w:b/>
          <w:bCs/>
          <w:kern w:val="2"/>
          <w:sz w:val="28"/>
          <w:szCs w:val="28"/>
        </w:rPr>
        <w:t xml:space="preserve"> </w:t>
      </w:r>
      <w:r>
        <w:rPr>
          <w:rFonts w:hint="eastAsia" w:cs="仿宋" w:asciiTheme="majorEastAsia" w:hAnsiTheme="majorEastAsia" w:eastAsiaTheme="majorEastAsia"/>
          <w:sz w:val="28"/>
          <w:szCs w:val="28"/>
          <w:shd w:val="clear" w:color="auto" w:fill="FFFFFF"/>
        </w:rPr>
        <w:t>（一）、及早行动，做到三个覆盖：覆盖在校学生、覆盖在校老师、覆盖毕业学生。围绕上述三个群体尽早策划，通过海报、宣传栏、班级QQ群、微信群、院、校级公众号等方式开展大赛的宣传和发动工作，保证充足的时间让相关人群知晓和了解大赛，让项目跟人挂钩，保证保量完成创业大赛校级初赛要求项目数，即省赛网报项目数，具体名额分配如下。</w:t>
      </w:r>
    </w:p>
    <w:tbl>
      <w:tblPr>
        <w:tblStyle w:val="7"/>
        <w:tblW w:w="4998" w:type="pct"/>
        <w:jc w:val="center"/>
        <w:tblLayout w:type="autofit"/>
        <w:tblCellMar>
          <w:top w:w="15" w:type="dxa"/>
          <w:left w:w="15" w:type="dxa"/>
          <w:bottom w:w="15" w:type="dxa"/>
          <w:right w:w="15" w:type="dxa"/>
        </w:tblCellMar>
      </w:tblPr>
      <w:tblGrid>
        <w:gridCol w:w="767"/>
        <w:gridCol w:w="3212"/>
        <w:gridCol w:w="1737"/>
        <w:gridCol w:w="2617"/>
      </w:tblGrid>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序号</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在校生人数</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参赛项目下限</w:t>
            </w:r>
          </w:p>
        </w:tc>
      </w:tr>
      <w:tr>
        <w:tblPrEx>
          <w:tblCellMar>
            <w:top w:w="15" w:type="dxa"/>
            <w:left w:w="15" w:type="dxa"/>
            <w:bottom w:w="15" w:type="dxa"/>
            <w:right w:w="15" w:type="dxa"/>
          </w:tblCellMar>
        </w:tblPrEx>
        <w:trPr>
          <w:trHeight w:val="90"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商学院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1283</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240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医学院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1823</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330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3</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软件学院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1990</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360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4</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民政与社会工作学院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2577</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460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5</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外语学院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1323</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260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7</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艺术学院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1939</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350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8</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财经管理学院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1278</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260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9</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auto"/>
              </w:rPr>
            </w:pPr>
            <w:r>
              <w:rPr>
                <w:rFonts w:hint="eastAsia" w:cs="仿宋" w:asciiTheme="majorEastAsia" w:hAnsiTheme="majorEastAsia" w:eastAsiaTheme="majorEastAsia"/>
                <w:color w:val="auto"/>
                <w:sz w:val="28"/>
                <w:szCs w:val="28"/>
                <w:shd w:val="clear" w:color="auto" w:fill="auto"/>
              </w:rPr>
              <w:t>电子信息工程学院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1438</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auto"/>
                <w:lang w:val="en-US" w:eastAsia="zh-CN"/>
              </w:rPr>
            </w:pPr>
            <w:r>
              <w:rPr>
                <w:rFonts w:hint="eastAsia" w:cs="仿宋" w:asciiTheme="majorEastAsia" w:hAnsiTheme="majorEastAsia" w:eastAsiaTheme="majorEastAsia"/>
                <w:color w:val="auto"/>
                <w:sz w:val="28"/>
                <w:szCs w:val="28"/>
                <w:shd w:val="clear" w:color="auto" w:fill="auto"/>
                <w:lang w:val="en-US" w:eastAsia="zh-CN"/>
              </w:rPr>
              <w:t>260</w:t>
            </w:r>
          </w:p>
        </w:tc>
      </w:tr>
      <w:tr>
        <w:tblPrEx>
          <w:tblCellMar>
            <w:top w:w="15" w:type="dxa"/>
            <w:left w:w="15" w:type="dxa"/>
            <w:bottom w:w="15" w:type="dxa"/>
            <w:right w:w="15" w:type="dxa"/>
          </w:tblCellMar>
        </w:tblPrEx>
        <w:trPr>
          <w:trHeight w:val="495" w:hRule="atLeast"/>
          <w:jc w:val="center"/>
        </w:trPr>
        <w:tc>
          <w:tcPr>
            <w:tcW w:w="2387" w:type="pct"/>
            <w:gridSpan w:val="2"/>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cs="仿宋" w:asciiTheme="majorEastAsia" w:hAnsiTheme="majorEastAsia" w:eastAsiaTheme="majorEastAsia"/>
                <w:color w:val="auto"/>
                <w:sz w:val="28"/>
                <w:szCs w:val="28"/>
                <w:shd w:val="clear" w:color="auto" w:fill="FFFFFF"/>
              </w:rPr>
            </w:pPr>
            <w:r>
              <w:rPr>
                <w:rFonts w:hint="eastAsia" w:cs="仿宋" w:asciiTheme="majorEastAsia" w:hAnsiTheme="majorEastAsia" w:eastAsiaTheme="majorEastAsia"/>
                <w:color w:val="auto"/>
                <w:sz w:val="28"/>
                <w:szCs w:val="28"/>
                <w:shd w:val="clear" w:color="auto" w:fill="FFFFFF"/>
              </w:rPr>
              <w:t>合计</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FFFFFF"/>
                <w:lang w:val="en-US" w:eastAsia="zh-CN"/>
              </w:rPr>
            </w:pPr>
            <w:r>
              <w:rPr>
                <w:rFonts w:hint="eastAsia" w:cs="仿宋" w:asciiTheme="majorEastAsia" w:hAnsiTheme="majorEastAsia" w:eastAsiaTheme="majorEastAsia"/>
                <w:color w:val="auto"/>
                <w:sz w:val="28"/>
                <w:szCs w:val="28"/>
                <w:shd w:val="clear" w:color="auto" w:fill="FFFFFF"/>
                <w:lang w:val="en-US" w:eastAsia="zh-CN"/>
              </w:rPr>
              <w:t>13651</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widowControl/>
              <w:shd w:val="clear" w:color="auto" w:fill="FFFFFF"/>
              <w:spacing w:beforeAutospacing="0" w:afterAutospacing="0"/>
              <w:jc w:val="center"/>
              <w:rPr>
                <w:rFonts w:hint="default" w:cs="仿宋" w:asciiTheme="majorEastAsia" w:hAnsiTheme="majorEastAsia" w:eastAsiaTheme="majorEastAsia"/>
                <w:color w:val="auto"/>
                <w:sz w:val="28"/>
                <w:szCs w:val="28"/>
                <w:shd w:val="clear" w:color="auto" w:fill="FFFFFF"/>
                <w:lang w:val="en-US" w:eastAsia="zh-CN"/>
              </w:rPr>
            </w:pPr>
            <w:r>
              <w:rPr>
                <w:rFonts w:hint="eastAsia" w:cs="仿宋" w:asciiTheme="majorEastAsia" w:hAnsiTheme="majorEastAsia" w:eastAsiaTheme="majorEastAsia"/>
                <w:color w:val="auto"/>
                <w:sz w:val="28"/>
                <w:szCs w:val="28"/>
                <w:shd w:val="clear" w:color="auto" w:fill="FFFFFF"/>
                <w:lang w:val="en-US" w:eastAsia="zh-CN"/>
              </w:rPr>
              <w:t>2490</w:t>
            </w:r>
          </w:p>
        </w:tc>
      </w:tr>
    </w:tbl>
    <w:p>
      <w:pPr>
        <w:pStyle w:val="6"/>
        <w:widowControl/>
        <w:shd w:val="clear" w:color="auto" w:fill="FFFFFF"/>
        <w:spacing w:beforeAutospacing="0" w:afterAutospacing="0"/>
        <w:ind w:firstLine="420" w:firstLineChars="15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备注</w:t>
      </w:r>
      <w:r>
        <w:rPr>
          <w:rFonts w:cs="仿宋" w:asciiTheme="majorEastAsia" w:hAnsiTheme="majorEastAsia" w:eastAsiaTheme="majorEastAsia"/>
          <w:sz w:val="28"/>
          <w:szCs w:val="28"/>
          <w:shd w:val="clear" w:color="auto" w:fill="FFFFFF"/>
        </w:rPr>
        <w:t>：各</w:t>
      </w:r>
      <w:r>
        <w:rPr>
          <w:rFonts w:hint="eastAsia" w:cs="仿宋" w:asciiTheme="majorEastAsia" w:hAnsiTheme="majorEastAsia" w:eastAsiaTheme="majorEastAsia"/>
          <w:sz w:val="28"/>
          <w:szCs w:val="28"/>
          <w:shd w:val="clear" w:color="auto" w:fill="FFFFFF"/>
        </w:rPr>
        <w:t>学院</w:t>
      </w:r>
      <w:r>
        <w:rPr>
          <w:rFonts w:cs="仿宋" w:asciiTheme="majorEastAsia" w:hAnsiTheme="majorEastAsia" w:eastAsiaTheme="majorEastAsia"/>
          <w:sz w:val="28"/>
          <w:szCs w:val="28"/>
          <w:shd w:val="clear" w:color="auto" w:fill="FFFFFF"/>
        </w:rPr>
        <w:t>参赛项目数量</w:t>
      </w:r>
      <w:r>
        <w:rPr>
          <w:rFonts w:hint="eastAsia" w:cs="仿宋" w:asciiTheme="majorEastAsia" w:hAnsiTheme="majorEastAsia" w:eastAsiaTheme="majorEastAsia"/>
          <w:sz w:val="28"/>
          <w:szCs w:val="28"/>
          <w:shd w:val="clear" w:color="auto" w:fill="FFFFFF"/>
        </w:rPr>
        <w:t>主要</w:t>
      </w:r>
      <w:r>
        <w:rPr>
          <w:rFonts w:cs="仿宋" w:asciiTheme="majorEastAsia" w:hAnsiTheme="majorEastAsia" w:eastAsiaTheme="majorEastAsia"/>
          <w:sz w:val="28"/>
          <w:szCs w:val="28"/>
          <w:shd w:val="clear" w:color="auto" w:fill="FFFFFF"/>
        </w:rPr>
        <w:t>按照在校生人数比例来分配</w:t>
      </w:r>
      <w:r>
        <w:rPr>
          <w:rFonts w:hint="eastAsia" w:cs="仿宋" w:asciiTheme="majorEastAsia" w:hAnsiTheme="majorEastAsia" w:eastAsiaTheme="majorEastAsia"/>
          <w:sz w:val="28"/>
          <w:szCs w:val="28"/>
          <w:shd w:val="clear" w:color="auto" w:fill="FFFFFF"/>
        </w:rPr>
        <w:t>。</w:t>
      </w:r>
    </w:p>
    <w:p>
      <w:pPr>
        <w:pStyle w:val="6"/>
        <w:widowControl/>
        <w:shd w:val="clear" w:color="auto" w:fill="FFFFFF"/>
        <w:spacing w:beforeAutospacing="0" w:afterAutospacing="0" w:line="560" w:lineRule="exact"/>
        <w:ind w:firstLine="560" w:firstLineChars="200"/>
        <w:jc w:val="both"/>
        <w:rPr>
          <w:rFonts w:cs="仿宋" w:asciiTheme="majorEastAsia" w:hAnsiTheme="majorEastAsia" w:eastAsiaTheme="majorEastAsia"/>
          <w:sz w:val="28"/>
          <w:szCs w:val="28"/>
          <w:shd w:val="clear" w:color="auto" w:fill="FFFFFF"/>
        </w:rPr>
      </w:pPr>
    </w:p>
    <w:p>
      <w:pPr>
        <w:pStyle w:val="6"/>
        <w:widowControl/>
        <w:spacing w:beforeAutospacing="0" w:afterAutospacing="0" w:line="520" w:lineRule="exact"/>
        <w:ind w:firstLine="562" w:firstLineChars="200"/>
        <w:rPr>
          <w:rFonts w:asciiTheme="majorEastAsia" w:hAnsiTheme="majorEastAsia" w:eastAsiaTheme="majorEastAsia" w:cstheme="minorEastAsia"/>
          <w:bCs/>
          <w:kern w:val="2"/>
          <w:sz w:val="28"/>
          <w:szCs w:val="28"/>
        </w:rPr>
      </w:pPr>
      <w:r>
        <w:rPr>
          <w:rFonts w:hint="eastAsia" w:asciiTheme="majorEastAsia" w:hAnsiTheme="majorEastAsia" w:eastAsiaTheme="majorEastAsia" w:cstheme="minorEastAsia"/>
          <w:b/>
          <w:bCs/>
          <w:kern w:val="2"/>
          <w:sz w:val="28"/>
          <w:szCs w:val="28"/>
        </w:rPr>
        <w:t>1、覆盖在校学生，在校学生全面参与。</w:t>
      </w:r>
      <w:r>
        <w:rPr>
          <w:rFonts w:hint="eastAsia" w:asciiTheme="majorEastAsia" w:hAnsiTheme="majorEastAsia" w:eastAsiaTheme="majorEastAsia" w:cstheme="minorEastAsia"/>
          <w:bCs/>
          <w:kern w:val="2"/>
          <w:sz w:val="28"/>
          <w:szCs w:val="28"/>
        </w:rPr>
        <w:t>以大二</w:t>
      </w:r>
      <w:r>
        <w:rPr>
          <w:rFonts w:hint="eastAsia" w:asciiTheme="majorEastAsia" w:hAnsiTheme="majorEastAsia" w:eastAsiaTheme="majorEastAsia" w:cstheme="minorEastAsia"/>
          <w:bCs/>
          <w:kern w:val="2"/>
          <w:sz w:val="28"/>
          <w:szCs w:val="28"/>
          <w:lang w:eastAsia="zh-CN"/>
        </w:rPr>
        <w:t>、</w:t>
      </w:r>
      <w:r>
        <w:rPr>
          <w:rFonts w:hint="eastAsia" w:asciiTheme="majorEastAsia" w:hAnsiTheme="majorEastAsia" w:eastAsiaTheme="majorEastAsia" w:cstheme="minorEastAsia"/>
          <w:bCs/>
          <w:kern w:val="2"/>
          <w:sz w:val="28"/>
          <w:szCs w:val="28"/>
          <w:lang w:val="en-US" w:eastAsia="zh-CN"/>
        </w:rPr>
        <w:t>大一</w:t>
      </w:r>
      <w:r>
        <w:rPr>
          <w:rFonts w:hint="eastAsia" w:asciiTheme="majorEastAsia" w:hAnsiTheme="majorEastAsia" w:eastAsiaTheme="majorEastAsia" w:cstheme="minorEastAsia"/>
          <w:bCs/>
          <w:kern w:val="2"/>
          <w:sz w:val="28"/>
          <w:szCs w:val="28"/>
        </w:rPr>
        <w:t>学生为主体，其他学生为补充，各二级学院应组织大二学生100%参与项目团队，发动其他学生（含国际交流生、留学生）积极参与。</w:t>
      </w:r>
    </w:p>
    <w:p>
      <w:pPr>
        <w:pStyle w:val="6"/>
        <w:widowControl/>
        <w:spacing w:beforeAutospacing="0" w:afterAutospacing="0" w:line="520" w:lineRule="exact"/>
        <w:ind w:firstLine="560"/>
        <w:rPr>
          <w:rFonts w:asciiTheme="majorEastAsia" w:hAnsiTheme="majorEastAsia" w:eastAsiaTheme="majorEastAsia" w:cstheme="minorEastAsia"/>
          <w:bCs/>
          <w:kern w:val="2"/>
          <w:sz w:val="28"/>
          <w:szCs w:val="28"/>
        </w:rPr>
      </w:pPr>
      <w:r>
        <w:rPr>
          <w:rFonts w:hint="eastAsia" w:asciiTheme="majorEastAsia" w:hAnsiTheme="majorEastAsia" w:eastAsiaTheme="majorEastAsia" w:cstheme="minorEastAsia"/>
          <w:b/>
          <w:bCs/>
          <w:kern w:val="2"/>
          <w:sz w:val="28"/>
          <w:szCs w:val="28"/>
        </w:rPr>
        <w:t>2、覆盖在校老师，全校老师共同参与。以</w:t>
      </w:r>
      <w:r>
        <w:rPr>
          <w:rFonts w:hint="eastAsia" w:asciiTheme="majorEastAsia" w:hAnsiTheme="majorEastAsia" w:eastAsiaTheme="majorEastAsia" w:cstheme="minorEastAsia"/>
          <w:bCs/>
          <w:kern w:val="2"/>
          <w:sz w:val="28"/>
          <w:szCs w:val="28"/>
        </w:rPr>
        <w:t>通过专创融合课程、创业基础课、大二年级辅导员为主体，其他老师积极参与为补充。要求通过专创融合课程、创业基础课、大二年级辅导员、就业干事等老师需指导1个创新创业项目团队参加相关比赛。</w:t>
      </w:r>
    </w:p>
    <w:p>
      <w:pPr>
        <w:pStyle w:val="6"/>
        <w:widowControl/>
        <w:numPr>
          <w:ilvl w:val="0"/>
          <w:numId w:val="2"/>
        </w:numPr>
        <w:spacing w:beforeAutospacing="0" w:afterAutospacing="0" w:line="520" w:lineRule="exact"/>
        <w:ind w:firstLine="560"/>
        <w:rPr>
          <w:rFonts w:cs="仿宋" w:asciiTheme="majorEastAsia" w:hAnsiTheme="majorEastAsia" w:eastAsiaTheme="majorEastAsia"/>
          <w:sz w:val="28"/>
          <w:szCs w:val="28"/>
          <w:shd w:val="clear" w:color="auto" w:fill="FFFFFF"/>
        </w:rPr>
      </w:pPr>
      <w:r>
        <w:rPr>
          <w:rFonts w:hint="eastAsia" w:asciiTheme="majorEastAsia" w:hAnsiTheme="majorEastAsia" w:eastAsiaTheme="majorEastAsia" w:cstheme="minorEastAsia"/>
          <w:b/>
          <w:bCs/>
          <w:kern w:val="2"/>
          <w:sz w:val="28"/>
          <w:szCs w:val="28"/>
        </w:rPr>
        <w:t>覆盖毕业学生，发动校友积极参与。</w:t>
      </w:r>
      <w:r>
        <w:rPr>
          <w:rFonts w:hint="eastAsia" w:asciiTheme="majorEastAsia" w:hAnsiTheme="majorEastAsia" w:eastAsiaTheme="majorEastAsia" w:cstheme="minorEastAsia"/>
          <w:bCs/>
          <w:kern w:val="2"/>
          <w:sz w:val="28"/>
          <w:szCs w:val="28"/>
        </w:rPr>
        <w:t>以学校大学生创业孵化基地毕业学生为主题，校友创业项目为补充。要求学校大学生创业孵化基地学生每人应参与或组建团队，依托在孵项目参与比赛，积极发动毕业5年以内的校友自带创业项目参与“互联网+”大学生创新创业比赛。</w:t>
      </w:r>
    </w:p>
    <w:p>
      <w:pPr>
        <w:pStyle w:val="6"/>
        <w:widowControl/>
        <w:shd w:val="clear" w:color="auto" w:fill="FFFFFF"/>
        <w:spacing w:beforeAutospacing="0" w:afterAutospacing="0" w:line="560" w:lineRule="exact"/>
        <w:ind w:firstLine="280" w:firstLineChars="100"/>
        <w:jc w:val="both"/>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二）、系统组织，做到三个深度：深度挖掘项目、深度辅导项目、深度打磨项目。各二级学院多利用网络资源、引导学生通过“投智APP”等工具进行线上课堂学习，全面提升项目质量，开创性的策划开展多种形式的活动，如通过毕业设计、创业活动、走进实验室、举办特色沙龙、专题讲座、座谈、项目训练营、双创导师培训等系列活动。</w:t>
      </w:r>
    </w:p>
    <w:p>
      <w:pPr>
        <w:spacing w:line="520" w:lineRule="exact"/>
        <w:ind w:firstLine="281" w:firstLineChars="100"/>
        <w:jc w:val="left"/>
        <w:rPr>
          <w:rFonts w:asciiTheme="majorEastAsia" w:hAnsiTheme="majorEastAsia" w:eastAsiaTheme="majorEastAsia" w:cstheme="minorEastAsia"/>
          <w:b/>
          <w:bCs/>
          <w:sz w:val="28"/>
          <w:szCs w:val="28"/>
        </w:rPr>
      </w:pPr>
      <w:r>
        <w:rPr>
          <w:rFonts w:hint="eastAsia" w:asciiTheme="majorEastAsia" w:hAnsiTheme="majorEastAsia" w:eastAsiaTheme="majorEastAsia" w:cstheme="minorEastAsia"/>
          <w:b/>
          <w:bCs/>
          <w:sz w:val="28"/>
          <w:szCs w:val="28"/>
        </w:rPr>
        <w:t xml:space="preserve"> (三) 优秀参赛项目的六大来源</w:t>
      </w:r>
    </w:p>
    <w:p>
      <w:pPr>
        <w:pStyle w:val="6"/>
        <w:widowControl/>
        <w:spacing w:beforeAutospacing="0" w:afterAutospacing="0" w:line="520" w:lineRule="exact"/>
        <w:ind w:firstLine="420" w:firstLineChars="150"/>
        <w:rPr>
          <w:rFonts w:hint="default" w:asciiTheme="majorEastAsia" w:hAnsiTheme="majorEastAsia" w:eastAsiaTheme="majorEastAsia" w:cstheme="minorEastAsia"/>
          <w:bCs/>
          <w:color w:val="0000FF"/>
          <w:kern w:val="2"/>
          <w:sz w:val="28"/>
          <w:szCs w:val="28"/>
          <w:lang w:val="en-US" w:eastAsia="zh-CN"/>
        </w:rPr>
      </w:pPr>
      <w:r>
        <w:rPr>
          <w:rFonts w:hint="eastAsia" w:asciiTheme="majorEastAsia" w:hAnsiTheme="majorEastAsia" w:eastAsiaTheme="majorEastAsia" w:cstheme="minorEastAsia"/>
          <w:bCs/>
          <w:kern w:val="2"/>
          <w:sz w:val="28"/>
          <w:szCs w:val="28"/>
        </w:rPr>
        <w:t>根据优秀项目特点，主要来源于如下几个方面，各二级学院应根据专业特色、已有资源，从下面几个方面进行深度挖掘。</w:t>
      </w:r>
      <w:r>
        <w:rPr>
          <w:rFonts w:hint="eastAsia" w:asciiTheme="majorEastAsia" w:hAnsiTheme="majorEastAsia" w:eastAsiaTheme="majorEastAsia" w:cstheme="minorEastAsia"/>
          <w:bCs/>
          <w:color w:val="auto"/>
          <w:kern w:val="2"/>
          <w:sz w:val="28"/>
          <w:szCs w:val="28"/>
          <w:lang w:val="en-US" w:eastAsia="zh-CN"/>
        </w:rPr>
        <w:t>各学院“一把手”要主抓本学院校企合作项目一个，引领师生参加创新创业比赛。</w:t>
      </w:r>
    </w:p>
    <w:p>
      <w:pPr>
        <w:pStyle w:val="6"/>
        <w:widowControl/>
        <w:spacing w:beforeAutospacing="0" w:afterAutospacing="0" w:line="520" w:lineRule="exact"/>
        <w:ind w:firstLine="560"/>
        <w:rPr>
          <w:rFonts w:asciiTheme="majorEastAsia" w:hAnsiTheme="majorEastAsia" w:eastAsiaTheme="majorEastAsia" w:cstheme="minorEastAsia"/>
          <w:bCs/>
          <w:kern w:val="2"/>
          <w:sz w:val="28"/>
          <w:szCs w:val="28"/>
        </w:rPr>
      </w:pPr>
      <w:r>
        <w:rPr>
          <w:rFonts w:hint="eastAsia" w:asciiTheme="majorEastAsia" w:hAnsiTheme="majorEastAsia" w:eastAsiaTheme="majorEastAsia" w:cstheme="minorEastAsia"/>
          <w:bCs/>
          <w:kern w:val="2"/>
          <w:sz w:val="28"/>
          <w:szCs w:val="28"/>
        </w:rPr>
        <w:t>1、科创融合——依托已有的科技成果转化</w:t>
      </w:r>
    </w:p>
    <w:p>
      <w:pPr>
        <w:pStyle w:val="6"/>
        <w:widowControl/>
        <w:spacing w:beforeAutospacing="0" w:afterAutospacing="0" w:line="520" w:lineRule="exact"/>
        <w:ind w:firstLine="560"/>
        <w:rPr>
          <w:rFonts w:asciiTheme="majorEastAsia" w:hAnsiTheme="majorEastAsia" w:eastAsiaTheme="majorEastAsia" w:cstheme="minorEastAsia"/>
          <w:bCs/>
          <w:kern w:val="2"/>
          <w:sz w:val="28"/>
          <w:szCs w:val="28"/>
        </w:rPr>
      </w:pPr>
      <w:r>
        <w:rPr>
          <w:rFonts w:hint="eastAsia" w:asciiTheme="majorEastAsia" w:hAnsiTheme="majorEastAsia" w:eastAsiaTheme="majorEastAsia" w:cstheme="minorEastAsia"/>
          <w:bCs/>
          <w:kern w:val="2"/>
          <w:sz w:val="28"/>
          <w:szCs w:val="28"/>
        </w:rPr>
        <w:t>2、专创融合——充分发挥专业优势</w:t>
      </w:r>
    </w:p>
    <w:p>
      <w:pPr>
        <w:pStyle w:val="6"/>
        <w:widowControl/>
        <w:spacing w:beforeAutospacing="0" w:afterAutospacing="0" w:line="520" w:lineRule="exact"/>
        <w:ind w:firstLine="560"/>
        <w:rPr>
          <w:rFonts w:asciiTheme="majorEastAsia" w:hAnsiTheme="majorEastAsia" w:eastAsiaTheme="majorEastAsia" w:cstheme="minorEastAsia"/>
          <w:bCs/>
          <w:kern w:val="2"/>
          <w:sz w:val="28"/>
          <w:szCs w:val="28"/>
        </w:rPr>
      </w:pPr>
      <w:r>
        <w:rPr>
          <w:rFonts w:hint="eastAsia" w:asciiTheme="majorEastAsia" w:hAnsiTheme="majorEastAsia" w:eastAsiaTheme="majorEastAsia" w:cstheme="minorEastAsia"/>
          <w:bCs/>
          <w:kern w:val="2"/>
          <w:sz w:val="28"/>
          <w:szCs w:val="28"/>
        </w:rPr>
        <w:t>3、产创融合——与当地产业或区域发展相结合</w:t>
      </w:r>
    </w:p>
    <w:p>
      <w:pPr>
        <w:pStyle w:val="6"/>
        <w:widowControl/>
        <w:spacing w:beforeAutospacing="0" w:afterAutospacing="0" w:line="520" w:lineRule="exact"/>
        <w:ind w:firstLine="560"/>
        <w:rPr>
          <w:rFonts w:asciiTheme="majorEastAsia" w:hAnsiTheme="majorEastAsia" w:eastAsiaTheme="majorEastAsia" w:cstheme="minorEastAsia"/>
          <w:bCs/>
          <w:kern w:val="2"/>
          <w:sz w:val="28"/>
          <w:szCs w:val="28"/>
        </w:rPr>
      </w:pPr>
      <w:r>
        <w:rPr>
          <w:rFonts w:hint="eastAsia" w:asciiTheme="majorEastAsia" w:hAnsiTheme="majorEastAsia" w:eastAsiaTheme="majorEastAsia" w:cstheme="minorEastAsia"/>
          <w:bCs/>
          <w:kern w:val="2"/>
          <w:sz w:val="28"/>
          <w:szCs w:val="28"/>
        </w:rPr>
        <w:t>4、社会实践——以此为基础进行思考和转化</w:t>
      </w:r>
    </w:p>
    <w:p>
      <w:pPr>
        <w:pStyle w:val="6"/>
        <w:widowControl/>
        <w:spacing w:beforeAutospacing="0" w:afterAutospacing="0" w:line="520" w:lineRule="exact"/>
        <w:ind w:firstLine="560"/>
        <w:rPr>
          <w:rFonts w:asciiTheme="majorEastAsia" w:hAnsiTheme="majorEastAsia" w:eastAsiaTheme="majorEastAsia" w:cstheme="minorEastAsia"/>
          <w:bCs/>
          <w:kern w:val="2"/>
          <w:sz w:val="28"/>
          <w:szCs w:val="28"/>
        </w:rPr>
      </w:pPr>
      <w:r>
        <w:rPr>
          <w:rFonts w:hint="eastAsia" w:asciiTheme="majorEastAsia" w:hAnsiTheme="majorEastAsia" w:eastAsiaTheme="majorEastAsia" w:cstheme="minorEastAsia"/>
          <w:bCs/>
          <w:kern w:val="2"/>
          <w:sz w:val="28"/>
          <w:szCs w:val="28"/>
        </w:rPr>
        <w:t>5、家族传承——基于家族产业的继承与创新</w:t>
      </w:r>
    </w:p>
    <w:p>
      <w:pPr>
        <w:pStyle w:val="6"/>
        <w:widowControl/>
        <w:spacing w:beforeAutospacing="0" w:afterAutospacing="0" w:line="520" w:lineRule="exact"/>
        <w:ind w:firstLine="560"/>
        <w:rPr>
          <w:rFonts w:asciiTheme="majorEastAsia" w:hAnsiTheme="majorEastAsia" w:eastAsiaTheme="majorEastAsia" w:cstheme="minorEastAsia"/>
          <w:bCs/>
          <w:kern w:val="2"/>
          <w:sz w:val="28"/>
          <w:szCs w:val="28"/>
        </w:rPr>
      </w:pPr>
      <w:r>
        <w:rPr>
          <w:rFonts w:hint="eastAsia" w:asciiTheme="majorEastAsia" w:hAnsiTheme="majorEastAsia" w:eastAsiaTheme="majorEastAsia" w:cstheme="minorEastAsia"/>
          <w:bCs/>
          <w:kern w:val="2"/>
          <w:sz w:val="28"/>
          <w:szCs w:val="28"/>
        </w:rPr>
        <w:t>6、自发创造——基于行业研究和市场洞察</w:t>
      </w:r>
    </w:p>
    <w:p>
      <w:pPr>
        <w:pStyle w:val="6"/>
        <w:widowControl/>
        <w:shd w:val="clear" w:color="auto" w:fill="FFFFFF"/>
        <w:spacing w:beforeAutospacing="0" w:afterAutospacing="0" w:line="520" w:lineRule="exact"/>
        <w:rPr>
          <w:rFonts w:cs="仿宋" w:asciiTheme="majorEastAsia" w:hAnsiTheme="majorEastAsia" w:eastAsiaTheme="majorEastAsia"/>
          <w:sz w:val="28"/>
          <w:szCs w:val="28"/>
          <w:shd w:val="clear" w:color="auto" w:fill="FFFFFF"/>
        </w:rPr>
      </w:pPr>
    </w:p>
    <w:p>
      <w:pPr>
        <w:pStyle w:val="6"/>
        <w:widowControl/>
        <w:shd w:val="clear" w:color="auto" w:fill="FFFFFF"/>
        <w:spacing w:beforeAutospacing="0" w:afterAutospacing="0" w:line="520" w:lineRule="exact"/>
        <w:rPr>
          <w:rStyle w:val="10"/>
          <w:rFonts w:cs="黑体" w:asciiTheme="majorEastAsia" w:hAnsiTheme="majorEastAsia" w:eastAsiaTheme="majorEastAsia"/>
          <w:sz w:val="28"/>
          <w:szCs w:val="28"/>
          <w:shd w:val="clear" w:color="auto" w:fill="FFFFFF"/>
        </w:rPr>
      </w:pPr>
      <w:r>
        <w:rPr>
          <w:rStyle w:val="10"/>
          <w:rFonts w:hint="eastAsia" w:cs="黑体" w:asciiTheme="majorEastAsia" w:hAnsiTheme="majorEastAsia" w:eastAsiaTheme="majorEastAsia"/>
          <w:sz w:val="28"/>
          <w:szCs w:val="28"/>
          <w:shd w:val="clear" w:color="auto" w:fill="FFFFFF"/>
        </w:rPr>
        <w:t>五、大赛赛道及</w:t>
      </w:r>
      <w:r>
        <w:rPr>
          <w:rStyle w:val="10"/>
          <w:rFonts w:cs="黑体" w:asciiTheme="majorEastAsia" w:hAnsiTheme="majorEastAsia" w:eastAsiaTheme="majorEastAsia"/>
          <w:sz w:val="28"/>
          <w:szCs w:val="28"/>
          <w:shd w:val="clear" w:color="auto" w:fill="FFFFFF"/>
        </w:rPr>
        <w:t>参赛</w:t>
      </w:r>
      <w:r>
        <w:rPr>
          <w:rStyle w:val="10"/>
          <w:rFonts w:hint="eastAsia" w:cs="黑体" w:asciiTheme="majorEastAsia" w:hAnsiTheme="majorEastAsia" w:eastAsiaTheme="majorEastAsia"/>
          <w:sz w:val="28"/>
          <w:szCs w:val="28"/>
          <w:shd w:val="clear" w:color="auto" w:fill="FFFFFF"/>
        </w:rPr>
        <w:t>项目类型</w:t>
      </w:r>
      <w:r>
        <w:rPr>
          <w:rStyle w:val="10"/>
          <w:rFonts w:cs="黑体" w:asciiTheme="majorEastAsia" w:hAnsiTheme="majorEastAsia" w:eastAsiaTheme="majorEastAsia"/>
          <w:sz w:val="28"/>
          <w:szCs w:val="28"/>
          <w:shd w:val="clear" w:color="auto" w:fill="FFFFFF"/>
        </w:rPr>
        <w:t>与要求</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本次大赛按照国赛、省赛要求，结合我校实际，从本次大赛中选出优势项目参加省赛的“职教赛道”和”青年红色筑梦之旅“赛道。</w:t>
      </w:r>
    </w:p>
    <w:p>
      <w:pPr>
        <w:pStyle w:val="6"/>
        <w:widowControl/>
        <w:shd w:val="clear" w:color="auto" w:fill="FFFFFF"/>
        <w:spacing w:beforeAutospacing="0" w:afterAutospacing="0" w:line="520" w:lineRule="exact"/>
        <w:ind w:firstLine="540"/>
        <w:rPr>
          <w:rFonts w:cs="仿宋" w:asciiTheme="majorEastAsia" w:hAnsiTheme="majorEastAsia" w:eastAsiaTheme="majorEastAsia"/>
          <w:b/>
          <w:bCs/>
          <w:sz w:val="28"/>
          <w:szCs w:val="28"/>
          <w:shd w:val="clear" w:color="auto" w:fill="FFFFFF"/>
        </w:rPr>
      </w:pPr>
      <w:r>
        <w:rPr>
          <w:rFonts w:hint="eastAsia" w:cs="仿宋" w:asciiTheme="majorEastAsia" w:hAnsiTheme="majorEastAsia" w:eastAsiaTheme="majorEastAsia"/>
          <w:b/>
          <w:bCs/>
          <w:sz w:val="28"/>
          <w:szCs w:val="28"/>
          <w:shd w:val="clear" w:color="auto" w:fill="FFFFFF"/>
        </w:rPr>
        <w:t>（一）、参赛项目类型</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健康、交通、金融、消费生活等深度融合。参赛项目主要包括以下类型：</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1.“互联网+”现代农业，包括农林牧渔等；</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2.“互联网+”制造业，包括先进制造、智能硬件、工业自动化、生物医药、节能环保、新材料、军工等领域生产加工、维护、服务；</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3.“互联网+”信息技术服务，包括人工智能技术、物联网技术、网络空间安全技术、大数据、云计算、工具软件、社交网络、媒体门户、企业服务、下一代通讯技术等；</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4.“互联网+”文化创意服务，包括广播影视、设计服务、文化艺术、旅游休闲、艺术品交易、广告会展、动漫娱乐、体育竞技等；</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5.“互联网+”社会服务，包括电子商务、消费生活、家政服务、养老服务、食品安全、金融、财经法务、房产家居、高效物流、教育培训、健康服务、交通、社区服务等。</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6.参赛项目不只限于“互联网+”项目，鼓励各类创新创业项目参赛，根据行业背景选择相应类型。</w:t>
      </w:r>
    </w:p>
    <w:p>
      <w:pPr>
        <w:pStyle w:val="6"/>
        <w:widowControl/>
        <w:shd w:val="clear" w:color="auto" w:fill="FFFFFF"/>
        <w:spacing w:beforeAutospacing="0" w:afterAutospacing="0" w:line="520" w:lineRule="exact"/>
        <w:ind w:firstLine="703" w:firstLineChars="250"/>
        <w:rPr>
          <w:rFonts w:cs="仿宋" w:asciiTheme="majorEastAsia" w:hAnsiTheme="majorEastAsia" w:eastAsiaTheme="majorEastAsia"/>
          <w:b/>
          <w:bCs/>
          <w:sz w:val="28"/>
          <w:szCs w:val="28"/>
          <w:shd w:val="clear" w:color="auto" w:fill="FFFFFF"/>
        </w:rPr>
      </w:pPr>
      <w:r>
        <w:rPr>
          <w:rFonts w:hint="eastAsia" w:cs="仿宋" w:asciiTheme="majorEastAsia" w:hAnsiTheme="majorEastAsia" w:eastAsiaTheme="majorEastAsia"/>
          <w:b/>
          <w:bCs/>
          <w:sz w:val="28"/>
          <w:szCs w:val="28"/>
          <w:shd w:val="clear" w:color="auto" w:fill="FFFFFF"/>
        </w:rPr>
        <w:t>（二）、参赛项目要求</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参赛团队所报参赛创业项目，须为本团队策划或经营的项目，不得借用他人项目参赛。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3.大赛以团队为单位报名参赛。允许跨校、跨院系组建团队，每个团队的参赛成员不少于 3 人，须为项目的实际成员(每个团队必须要有市场营销专业、会计专业的同学参与)。团队成员一经确定，不得随意更换，如有特殊情况需要更换成员的，须提前申请，所在部门领导同意，就业创业办审核，报主管校领导批准。</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4.参赛项目根据各赛道相关要求，只能选择一个符合要求的赛道参赛。已获往届中国“互联网+”大学生创新创业大赛全国总决赛各赛道金奖和银奖的项目，不可报名参加此次大赛。国赛的铜奖可以参与省里的国赛选拔赛。</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5.各参赛对象资格由二级学院负责审核。</w:t>
      </w:r>
    </w:p>
    <w:p>
      <w:pPr>
        <w:pStyle w:val="6"/>
        <w:widowControl/>
        <w:shd w:val="clear" w:color="auto" w:fill="FFFFFF"/>
        <w:spacing w:beforeAutospacing="0" w:afterAutospacing="0" w:line="520" w:lineRule="exact"/>
        <w:ind w:firstLine="540"/>
        <w:rPr>
          <w:rFonts w:cs="仿宋" w:asciiTheme="majorEastAsia" w:hAnsiTheme="majorEastAsia" w:eastAsiaTheme="majorEastAsia"/>
          <w:b/>
          <w:bCs/>
          <w:sz w:val="28"/>
          <w:szCs w:val="28"/>
          <w:shd w:val="clear" w:color="auto" w:fill="FFFFFF"/>
        </w:rPr>
      </w:pPr>
      <w:r>
        <w:rPr>
          <w:rFonts w:hint="eastAsia" w:cs="仿宋" w:asciiTheme="majorEastAsia" w:hAnsiTheme="majorEastAsia" w:eastAsiaTheme="majorEastAsia"/>
          <w:b/>
          <w:bCs/>
          <w:sz w:val="28"/>
          <w:szCs w:val="28"/>
          <w:shd w:val="clear" w:color="auto" w:fill="FFFFFF"/>
        </w:rPr>
        <w:t>（三）、职教赛道参赛要求</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职教赛道分为创意组与创业组，具体参赛条件如下：</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1.创意组。参赛项目具有较好的创意和较为成型的产品原型或服务模式，在 2020 年 5 月 31 日（以下时间均包含当日）前尚未完成工商登记注册。参赛申报人须为团队负责人，须为我校在校学生。</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2.创业组。参赛项目在 2020 年 5 月 31 日前已完成工商登记注册，且公司注册年限不超过 5 年（2015 年 3 月 1日后注册）。参赛申报人须为企业法人代表，须为我校在校学生或毕业 5 年以内的毕业生（2015 年之后毕业）。企业法人在大赛通知发布之日后进行变更的不予认可。创业组已完成工商登记注册参赛项目的股权结构中，企业法人代表的股权不得少于 10%，参赛成员合计不得少于 1/3。</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3.鼓励教师科技成果转化的项目参加创业组（不能参加创意组，科技成果的完成人、所有人中有参赛申报人的除外），允许将拥有科研成果的教师的股权与学生所持股权合并计算，合并计算的股权不得少于 51%（学生团队所持股权比例不得低于 26%）。教师持股比例大于学生团队持股比例的项目，只能参加高教主赛道师生共创组，不能报名参加职教赛道。</w:t>
      </w:r>
    </w:p>
    <w:p>
      <w:pPr>
        <w:pStyle w:val="6"/>
        <w:widowControl/>
        <w:shd w:val="clear" w:color="auto" w:fill="FFFFFF"/>
        <w:spacing w:beforeAutospacing="0" w:afterAutospacing="0" w:line="520" w:lineRule="exact"/>
        <w:ind w:firstLine="54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4.大赛鼓励跨院系、跨学科组队，鼓励校企合作、产教融合项目，统筹科研、教学和社会实践等，推动创新创业教育与专业教育、科技创新、成果转化、思想政治教育等深度融合。</w:t>
      </w:r>
    </w:p>
    <w:p>
      <w:pPr>
        <w:pStyle w:val="6"/>
        <w:widowControl/>
        <w:shd w:val="clear" w:color="auto" w:fill="FFFFFF"/>
        <w:spacing w:beforeAutospacing="0" w:afterAutospacing="0" w:line="520" w:lineRule="exact"/>
        <w:rPr>
          <w:rStyle w:val="10"/>
          <w:rFonts w:cs="黑体" w:asciiTheme="majorEastAsia" w:hAnsiTheme="majorEastAsia" w:eastAsiaTheme="majorEastAsia"/>
          <w:sz w:val="28"/>
          <w:szCs w:val="28"/>
          <w:shd w:val="clear" w:color="auto" w:fill="FFFFFF"/>
        </w:rPr>
      </w:pPr>
      <w:r>
        <w:rPr>
          <w:rStyle w:val="10"/>
          <w:rFonts w:hint="eastAsia" w:cs="黑体" w:asciiTheme="majorEastAsia" w:hAnsiTheme="majorEastAsia" w:eastAsiaTheme="majorEastAsia"/>
          <w:sz w:val="28"/>
          <w:szCs w:val="28"/>
          <w:shd w:val="clear" w:color="auto" w:fill="FFFFFF"/>
        </w:rPr>
        <w:t>六、“湖湘青年红色筑梦之旅”、创新创业实践赛事等活动安排</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湖湘青年红色筑梦之旅”创新创业实践赛事等活动倡导学生团队积极开展质量兴农、绿色兴农、科技兴农、电商兴农、教育兴农等多个方面开展帮扶工作，推动贫困地区当地社会经济建设，助力精准扶贫和乡村振兴。此类项目可自主选择参加主赛道或“青年红色筑梦之旅”赛道比赛，但只能选择参加一个赛道。</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2.根据学校202</w:t>
      </w:r>
      <w:r>
        <w:rPr>
          <w:rFonts w:hint="eastAsia" w:cs="仿宋" w:asciiTheme="majorEastAsia" w:hAnsiTheme="majorEastAsia" w:eastAsiaTheme="majorEastAsia"/>
          <w:sz w:val="28"/>
          <w:szCs w:val="28"/>
          <w:shd w:val="clear" w:color="auto" w:fill="FFFFFF"/>
          <w:lang w:val="en-US" w:eastAsia="zh-CN"/>
        </w:rPr>
        <w:t>1</w:t>
      </w:r>
      <w:r>
        <w:rPr>
          <w:rFonts w:hint="eastAsia" w:cs="仿宋" w:asciiTheme="majorEastAsia" w:hAnsiTheme="majorEastAsia" w:eastAsiaTheme="majorEastAsia"/>
          <w:sz w:val="28"/>
          <w:szCs w:val="28"/>
          <w:shd w:val="clear" w:color="auto" w:fill="FFFFFF"/>
        </w:rPr>
        <w:t>年度“双高校”建设要求，贫困地区创新创业项目计划立项，引导贫困学生创新创业是其中任务要求。本次赛事要求完成：商学院立项扶贫电商项目1-2个</w:t>
      </w:r>
      <w:r>
        <w:rPr>
          <w:rFonts w:hint="eastAsia" w:cs="仿宋" w:asciiTheme="majorEastAsia" w:hAnsiTheme="majorEastAsia" w:eastAsiaTheme="majorEastAsia"/>
          <w:sz w:val="28"/>
          <w:szCs w:val="28"/>
          <w:shd w:val="clear" w:color="auto" w:fill="FFFFFF"/>
          <w:lang w:eastAsia="zh-CN"/>
        </w:rPr>
        <w:t>；</w:t>
      </w:r>
      <w:r>
        <w:rPr>
          <w:rFonts w:hint="eastAsia" w:cs="仿宋" w:asciiTheme="majorEastAsia" w:hAnsiTheme="majorEastAsia" w:eastAsiaTheme="majorEastAsia"/>
          <w:sz w:val="28"/>
          <w:szCs w:val="28"/>
          <w:shd w:val="clear" w:color="auto" w:fill="FFFFFF"/>
        </w:rPr>
        <w:t>医学院立项贫困地区康养项目1-2个</w:t>
      </w:r>
      <w:r>
        <w:rPr>
          <w:rFonts w:hint="eastAsia" w:cs="仿宋" w:asciiTheme="majorEastAsia" w:hAnsiTheme="majorEastAsia" w:eastAsiaTheme="majorEastAsia"/>
          <w:sz w:val="28"/>
          <w:szCs w:val="28"/>
          <w:shd w:val="clear" w:color="auto" w:fill="FFFFFF"/>
          <w:lang w:eastAsia="zh-CN"/>
        </w:rPr>
        <w:t>；</w:t>
      </w:r>
      <w:r>
        <w:rPr>
          <w:rFonts w:hint="eastAsia" w:cs="仿宋" w:asciiTheme="majorEastAsia" w:hAnsiTheme="majorEastAsia" w:eastAsiaTheme="majorEastAsia"/>
          <w:sz w:val="28"/>
          <w:szCs w:val="28"/>
          <w:shd w:val="clear" w:color="auto" w:fill="FFFFFF"/>
        </w:rPr>
        <w:t>艺术学院立项扎染工艺品项目1-2个</w:t>
      </w:r>
      <w:r>
        <w:rPr>
          <w:rFonts w:hint="eastAsia" w:cs="仿宋" w:asciiTheme="majorEastAsia" w:hAnsiTheme="majorEastAsia" w:eastAsiaTheme="majorEastAsia"/>
          <w:sz w:val="28"/>
          <w:szCs w:val="28"/>
          <w:shd w:val="clear" w:color="auto" w:fill="FFFFFF"/>
          <w:lang w:eastAsia="zh-CN"/>
        </w:rPr>
        <w:t>；</w:t>
      </w:r>
      <w:r>
        <w:rPr>
          <w:rFonts w:hint="eastAsia" w:cs="仿宋" w:asciiTheme="majorEastAsia" w:hAnsiTheme="majorEastAsia" w:eastAsiaTheme="majorEastAsia"/>
          <w:sz w:val="28"/>
          <w:szCs w:val="28"/>
          <w:shd w:val="clear" w:color="auto" w:fill="FFFFFF"/>
        </w:rPr>
        <w:t>民社学院成立农村社会工作站1-2个，立项生命关爱项目1-2个</w:t>
      </w:r>
      <w:r>
        <w:rPr>
          <w:rFonts w:hint="eastAsia" w:cs="仿宋" w:asciiTheme="majorEastAsia" w:hAnsiTheme="majorEastAsia" w:eastAsiaTheme="majorEastAsia"/>
          <w:sz w:val="28"/>
          <w:szCs w:val="28"/>
          <w:shd w:val="clear" w:color="auto" w:fill="FFFFFF"/>
          <w:lang w:eastAsia="zh-CN"/>
        </w:rPr>
        <w:t>；</w:t>
      </w:r>
      <w:r>
        <w:rPr>
          <w:rFonts w:hint="eastAsia" w:cs="仿宋" w:asciiTheme="majorEastAsia" w:hAnsiTheme="majorEastAsia" w:eastAsiaTheme="majorEastAsia"/>
          <w:sz w:val="28"/>
          <w:szCs w:val="28"/>
          <w:shd w:val="clear" w:color="auto" w:fill="FFFFFF"/>
        </w:rPr>
        <w:t>外语学院联合艺术学院立项乡村旅游项目1-2个（3）其他学院自行培育贫困地区特色创新创业项目</w:t>
      </w:r>
      <w:r>
        <w:rPr>
          <w:rFonts w:hint="eastAsia" w:cs="仿宋" w:asciiTheme="majorEastAsia" w:hAnsiTheme="majorEastAsia" w:eastAsiaTheme="majorEastAsia"/>
          <w:sz w:val="28"/>
          <w:szCs w:val="28"/>
          <w:shd w:val="clear" w:color="auto" w:fill="FFFFFF"/>
          <w:lang w:eastAsia="zh-CN"/>
        </w:rPr>
        <w:t>，</w:t>
      </w:r>
      <w:r>
        <w:rPr>
          <w:rFonts w:hint="eastAsia" w:cs="仿宋" w:asciiTheme="majorEastAsia" w:hAnsiTheme="majorEastAsia" w:eastAsiaTheme="majorEastAsia"/>
          <w:sz w:val="28"/>
          <w:szCs w:val="28"/>
          <w:shd w:val="clear" w:color="auto" w:fill="FFFFFF"/>
        </w:rPr>
        <w:t>请相应学院按要求完成相关任务。</w:t>
      </w:r>
    </w:p>
    <w:p>
      <w:pPr>
        <w:pStyle w:val="6"/>
        <w:widowControl/>
        <w:shd w:val="clear" w:color="auto" w:fill="FFFFFF"/>
        <w:spacing w:beforeAutospacing="0" w:afterAutospacing="0" w:line="520" w:lineRule="exact"/>
        <w:rPr>
          <w:rStyle w:val="10"/>
          <w:rFonts w:cs="黑体" w:asciiTheme="majorEastAsia" w:hAnsiTheme="majorEastAsia" w:eastAsiaTheme="majorEastAsia"/>
          <w:sz w:val="28"/>
          <w:szCs w:val="28"/>
          <w:shd w:val="clear" w:color="auto" w:fill="FFFFFF"/>
        </w:rPr>
      </w:pPr>
      <w:r>
        <w:rPr>
          <w:rStyle w:val="10"/>
          <w:rFonts w:hint="eastAsia" w:cs="黑体" w:asciiTheme="majorEastAsia" w:hAnsiTheme="majorEastAsia" w:eastAsiaTheme="majorEastAsia"/>
          <w:sz w:val="28"/>
          <w:szCs w:val="28"/>
          <w:shd w:val="clear" w:color="auto" w:fill="FFFFFF"/>
        </w:rPr>
        <w:t>七、大赛赛制及赛程安排</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我校本届“互联网+”创新创业大赛于</w:t>
      </w:r>
      <w:r>
        <w:rPr>
          <w:rFonts w:hint="eastAsia" w:cs="仿宋" w:asciiTheme="majorEastAsia" w:hAnsiTheme="majorEastAsia" w:eastAsiaTheme="majorEastAsia"/>
          <w:sz w:val="28"/>
          <w:szCs w:val="28"/>
          <w:shd w:val="clear" w:color="auto" w:fill="FFFFFF"/>
          <w:lang w:val="en-US" w:eastAsia="zh-CN"/>
        </w:rPr>
        <w:t>1</w:t>
      </w:r>
      <w:r>
        <w:rPr>
          <w:rFonts w:hint="eastAsia" w:cs="仿宋" w:asciiTheme="majorEastAsia" w:hAnsiTheme="majorEastAsia" w:eastAsiaTheme="majorEastAsia"/>
          <w:sz w:val="28"/>
          <w:szCs w:val="28"/>
          <w:shd w:val="clear" w:color="auto" w:fill="FFFFFF"/>
        </w:rPr>
        <w:t>月</w:t>
      </w:r>
      <w:r>
        <w:rPr>
          <w:rFonts w:hint="eastAsia" w:cs="仿宋" w:asciiTheme="majorEastAsia" w:hAnsiTheme="majorEastAsia" w:eastAsiaTheme="majorEastAsia"/>
          <w:sz w:val="28"/>
          <w:szCs w:val="28"/>
          <w:shd w:val="clear" w:color="auto" w:fill="FFFFFF"/>
          <w:lang w:val="en-US" w:eastAsia="zh-CN"/>
        </w:rPr>
        <w:t>20</w:t>
      </w:r>
      <w:r>
        <w:rPr>
          <w:rFonts w:hint="eastAsia" w:cs="仿宋" w:asciiTheme="majorEastAsia" w:hAnsiTheme="majorEastAsia" w:eastAsiaTheme="majorEastAsia"/>
          <w:sz w:val="28"/>
          <w:szCs w:val="28"/>
          <w:shd w:val="clear" w:color="auto" w:fill="FFFFFF"/>
        </w:rPr>
        <w:t>日启动。3月30日之前各学院完成院级初赛，4月10日之前完成院级决赛。5月30日之前由就创办组织完成校级决赛。院级、校级“互联网+”创新创业大赛，均采用院级、校级初赛和决赛二级赛制，其中初赛形式为书面评审，决赛形式为现场路演与答辩。</w:t>
      </w:r>
    </w:p>
    <w:p>
      <w:pPr>
        <w:pStyle w:val="6"/>
        <w:widowControl/>
        <w:numPr>
          <w:ilvl w:val="0"/>
          <w:numId w:val="3"/>
        </w:numPr>
        <w:shd w:val="clear" w:color="auto" w:fill="FFFFFF"/>
        <w:spacing w:beforeAutospacing="0" w:afterAutospacing="0" w:line="520" w:lineRule="exact"/>
        <w:ind w:firstLine="562" w:firstLineChars="200"/>
        <w:rPr>
          <w:rFonts w:cs="仿宋" w:asciiTheme="majorEastAsia" w:hAnsiTheme="majorEastAsia" w:eastAsiaTheme="majorEastAsia"/>
          <w:b/>
          <w:sz w:val="28"/>
          <w:szCs w:val="28"/>
          <w:shd w:val="clear" w:color="auto" w:fill="FFFFFF"/>
        </w:rPr>
      </w:pPr>
      <w:r>
        <w:rPr>
          <w:rFonts w:hint="eastAsia" w:cs="仿宋" w:asciiTheme="majorEastAsia" w:hAnsiTheme="majorEastAsia" w:eastAsiaTheme="majorEastAsia"/>
          <w:b/>
          <w:sz w:val="28"/>
          <w:szCs w:val="28"/>
          <w:shd w:val="clear" w:color="auto" w:fill="FFFFFF"/>
        </w:rPr>
        <w:t>院级、校级“互联网+”创新创业大赛选拔赛（包括所有类型创业项目）</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1、院级初赛、决赛</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各学院自行组织实施，就业创业办给予资金支持，按照“课程小组组织项目—班级推荐—二级学院选拔赛”方式进行。各二级学院须在3月30日前完成院级初赛，4月10日之前完成院级决赛，并推荐优秀团队项目参加校级复赛。各二级学院请于4月12日前将推荐到校赛的团队项目名单以及院赛备赛组织方案、工作总结（文/图）及相关新闻、照片、视频等支撑证明材料，报送至就业创业办公室。</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2.校级初赛（暂定2020.04.15-2020.04.25）</w:t>
      </w:r>
    </w:p>
    <w:p>
      <w:pPr>
        <w:pStyle w:val="6"/>
        <w:widowControl/>
        <w:shd w:val="clear" w:color="auto" w:fill="FFFFFF"/>
        <w:spacing w:beforeAutospacing="0" w:afterAutospacing="0" w:line="520" w:lineRule="exact"/>
        <w:ind w:firstLine="560" w:firstLineChars="200"/>
        <w:rPr>
          <w:rFonts w:hint="default" w:cs="仿宋" w:asciiTheme="majorEastAsia" w:hAnsiTheme="majorEastAsia" w:eastAsiaTheme="majorEastAsia"/>
          <w:sz w:val="28"/>
          <w:szCs w:val="28"/>
          <w:shd w:val="clear" w:color="auto" w:fill="FFFFFF"/>
          <w:lang w:val="en-US" w:eastAsia="zh-CN"/>
        </w:rPr>
      </w:pPr>
      <w:bookmarkStart w:id="0" w:name="_GoBack"/>
      <w:r>
        <w:rPr>
          <w:rFonts w:hint="eastAsia" w:cs="仿宋" w:asciiTheme="majorEastAsia" w:hAnsiTheme="majorEastAsia" w:eastAsiaTheme="majorEastAsia"/>
          <w:sz w:val="28"/>
          <w:szCs w:val="28"/>
          <w:shd w:val="clear" w:color="auto" w:fill="FFFFFF"/>
        </w:rPr>
        <w:t>参赛团队提交相关参赛材料</w:t>
      </w:r>
      <w:r>
        <w:rPr>
          <w:rFonts w:hint="eastAsia" w:cs="仿宋" w:asciiTheme="majorEastAsia" w:hAnsiTheme="majorEastAsia" w:eastAsiaTheme="majorEastAsia"/>
          <w:sz w:val="28"/>
          <w:szCs w:val="28"/>
          <w:shd w:val="clear" w:color="auto" w:fill="FFFFFF"/>
          <w:lang w:val="en-US" w:eastAsia="zh-CN"/>
        </w:rPr>
        <w:t>到我校双创平台管理系统：</w:t>
      </w:r>
    </w:p>
    <w:p>
      <w:pPr>
        <w:pStyle w:val="6"/>
        <w:widowControl/>
        <w:shd w:val="clear" w:color="auto" w:fill="FFFFFF"/>
        <w:spacing w:beforeAutospacing="0" w:afterAutospacing="0" w:line="520" w:lineRule="exact"/>
        <w:ind w:firstLine="560" w:firstLineChars="200"/>
        <w:rPr>
          <w:rFonts w:hint="eastAsia"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lang w:eastAsia="zh-CN"/>
        </w:rPr>
        <w:t>（</w:t>
      </w:r>
      <w:r>
        <w:rPr>
          <w:rFonts w:hint="eastAsia" w:cs="仿宋" w:asciiTheme="majorEastAsia" w:hAnsiTheme="majorEastAsia" w:eastAsiaTheme="majorEastAsia"/>
          <w:sz w:val="28"/>
          <w:szCs w:val="28"/>
          <w:shd w:val="clear" w:color="auto" w:fill="FFFFFF"/>
          <w:lang w:val="en-US" w:eastAsia="zh-CN"/>
        </w:rPr>
        <w:t>手机端</w:t>
      </w:r>
      <w:r>
        <w:rPr>
          <w:rFonts w:hint="eastAsia" w:cs="仿宋" w:asciiTheme="majorEastAsia" w:hAnsiTheme="majorEastAsia" w:eastAsiaTheme="majorEastAsia"/>
          <w:sz w:val="28"/>
          <w:szCs w:val="28"/>
          <w:shd w:val="clear" w:color="auto" w:fill="FFFFFF"/>
          <w:lang w:eastAsia="zh-CN"/>
        </w:rPr>
        <w:t>）</w:t>
      </w:r>
      <w:r>
        <w:rPr>
          <w:rFonts w:hint="eastAsia" w:cs="仿宋" w:asciiTheme="majorEastAsia" w:hAnsiTheme="majorEastAsia" w:eastAsiaTheme="majorEastAsia"/>
          <w:sz w:val="28"/>
          <w:szCs w:val="28"/>
          <w:shd w:val="clear" w:color="auto" w:fill="FFFFFF"/>
        </w:rPr>
        <w:t>http://csmzxy.edum.busionline.com/login，</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lang w:eastAsia="zh-CN"/>
        </w:rPr>
        <w:t>（</w:t>
      </w:r>
      <w:r>
        <w:rPr>
          <w:rFonts w:hint="eastAsia" w:cs="仿宋" w:asciiTheme="majorEastAsia" w:hAnsiTheme="majorEastAsia" w:eastAsiaTheme="majorEastAsia"/>
          <w:sz w:val="28"/>
          <w:szCs w:val="28"/>
          <w:shd w:val="clear" w:color="auto" w:fill="FFFFFF"/>
          <w:lang w:val="en-US" w:eastAsia="zh-CN"/>
        </w:rPr>
        <w:t>电脑端</w:t>
      </w:r>
      <w:r>
        <w:rPr>
          <w:rFonts w:hint="eastAsia" w:cs="仿宋" w:asciiTheme="majorEastAsia" w:hAnsiTheme="majorEastAsia" w:eastAsiaTheme="majorEastAsia"/>
          <w:sz w:val="28"/>
          <w:szCs w:val="28"/>
          <w:shd w:val="clear" w:color="auto" w:fill="FFFFFF"/>
          <w:lang w:eastAsia="zh-CN"/>
        </w:rPr>
        <w:t>）http://csmzxy.edu.busionline.com/#/app/home</w:t>
      </w:r>
      <w:bookmarkEnd w:id="0"/>
      <w:r>
        <w:rPr>
          <w:rFonts w:hint="eastAsia" w:cs="仿宋" w:asciiTheme="majorEastAsia" w:hAnsiTheme="majorEastAsia" w:eastAsiaTheme="majorEastAsia"/>
          <w:sz w:val="28"/>
          <w:szCs w:val="28"/>
          <w:shd w:val="clear" w:color="auto" w:fill="FFFFFF"/>
        </w:rPr>
        <w:t>邀请校外3-5名专家对参赛项目进行书面评审，遴选参加校级决赛的候选团队。</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3.校级决赛（暂定2020.5.10-5.20）</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邀请校外3-5名专家对候选团队进行现场评审，决出校赛一、二、三等奖若干。根据项目书面、现场评审成绩，所在二级学院成功在省级比赛指定网上报名的创业项目数，创新创业教育工作情况等因素，推荐进入校级“互联网+”大学生创新创业大赛训练营，配套项目扶持经费。</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（二）校级“互联网+”大学生创新创业大赛训练营</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 xml:space="preserve">第一阶段：2020年5月中旬； </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第二阶段：2020.6.1-2020.8.1；</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第三阶段：入围省赛项目集训一个月。</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通过大赛训练营方式，邀请校外专家对入营项目进行提升和专门训练打磨。按照“扶优扶强”原则，推荐获得省赛复赛资格项目。</w:t>
      </w:r>
    </w:p>
    <w:p>
      <w:pPr>
        <w:pStyle w:val="6"/>
        <w:widowControl/>
        <w:shd w:val="clear" w:color="auto" w:fill="FFFFFF"/>
        <w:spacing w:beforeAutospacing="0" w:afterAutospacing="0" w:line="520" w:lineRule="exact"/>
        <w:rPr>
          <w:rStyle w:val="10"/>
          <w:rFonts w:cs="黑体" w:asciiTheme="majorEastAsia" w:hAnsiTheme="majorEastAsia" w:eastAsiaTheme="majorEastAsia"/>
          <w:sz w:val="28"/>
          <w:szCs w:val="28"/>
          <w:shd w:val="clear" w:color="auto" w:fill="FFFFFF"/>
        </w:rPr>
      </w:pPr>
      <w:r>
        <w:rPr>
          <w:rStyle w:val="10"/>
          <w:rFonts w:hint="eastAsia" w:cs="黑体" w:asciiTheme="majorEastAsia" w:hAnsiTheme="majorEastAsia" w:eastAsiaTheme="majorEastAsia"/>
          <w:sz w:val="28"/>
          <w:szCs w:val="28"/>
          <w:shd w:val="clear" w:color="auto" w:fill="FFFFFF"/>
        </w:rPr>
        <w:t xml:space="preserve">八、大赛奖励 </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大赛设一等奖、二等奖、三等奖奖、优胜奖、优秀指导教师等奖项；对在大赛宣传推广、优秀项目推荐中有突出贡献的二级学院颁发“创新创业优秀组织单位”奖、对在比赛过程中有突出贡献的个人评发“创新创业竞赛先进个人”称号，同时给予经费上的倾斜。</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2.大赛配套教学工作量、科研、教学绩效奖励按照学校相关文件执行，不低于全国职业技能竞赛奖励标准。其他奖励措施按省赛、国赛有关文件精神执行。</w:t>
      </w:r>
    </w:p>
    <w:p>
      <w:pPr>
        <w:pStyle w:val="6"/>
        <w:widowControl/>
        <w:shd w:val="clear" w:color="auto" w:fill="FFFFFF"/>
        <w:spacing w:beforeAutospacing="0" w:afterAutospacing="0" w:line="520" w:lineRule="exact"/>
        <w:rPr>
          <w:rStyle w:val="10"/>
          <w:rFonts w:cs="黑体" w:asciiTheme="majorEastAsia" w:hAnsiTheme="majorEastAsia" w:eastAsiaTheme="majorEastAsia"/>
          <w:sz w:val="28"/>
          <w:szCs w:val="28"/>
          <w:shd w:val="clear" w:color="auto" w:fill="FFFFFF"/>
        </w:rPr>
      </w:pPr>
      <w:r>
        <w:rPr>
          <w:rStyle w:val="10"/>
          <w:rFonts w:hint="eastAsia" w:cs="黑体" w:asciiTheme="majorEastAsia" w:hAnsiTheme="majorEastAsia" w:eastAsiaTheme="majorEastAsia"/>
          <w:sz w:val="28"/>
          <w:szCs w:val="28"/>
          <w:shd w:val="clear" w:color="auto" w:fill="FFFFFF"/>
        </w:rPr>
        <w:t>九、大赛报名</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校级“互联网+”创新创业大赛参赛报名共有两个阶段，分别为“校内提交材料”和“网上报名”。</w:t>
      </w:r>
    </w:p>
    <w:p>
      <w:pPr>
        <w:pStyle w:val="6"/>
        <w:widowControl/>
        <w:numPr>
          <w:ilvl w:val="0"/>
          <w:numId w:val="4"/>
        </w:numPr>
        <w:shd w:val="clear" w:color="auto" w:fill="FFFFFF"/>
        <w:spacing w:beforeAutospacing="0" w:afterAutospacing="0" w:line="520" w:lineRule="exact"/>
        <w:ind w:firstLine="562" w:firstLineChars="200"/>
        <w:rPr>
          <w:rFonts w:cs="仿宋" w:asciiTheme="majorEastAsia" w:hAnsiTheme="majorEastAsia" w:eastAsiaTheme="majorEastAsia"/>
          <w:b/>
          <w:sz w:val="28"/>
          <w:szCs w:val="28"/>
          <w:shd w:val="clear" w:color="auto" w:fill="FFFFFF"/>
        </w:rPr>
      </w:pPr>
      <w:r>
        <w:rPr>
          <w:rFonts w:hint="eastAsia" w:cs="仿宋" w:asciiTheme="majorEastAsia" w:hAnsiTheme="majorEastAsia" w:eastAsiaTheme="majorEastAsia"/>
          <w:b/>
          <w:sz w:val="28"/>
          <w:szCs w:val="28"/>
          <w:shd w:val="clear" w:color="auto" w:fill="FFFFFF"/>
        </w:rPr>
        <w:t>校内提交材料包括以下内容：</w:t>
      </w:r>
    </w:p>
    <w:p>
      <w:pPr>
        <w:pStyle w:val="6"/>
        <w:widowControl/>
        <w:shd w:val="clear" w:color="auto" w:fill="FFFFFF"/>
        <w:spacing w:beforeAutospacing="0" w:afterAutospacing="0" w:line="520" w:lineRule="exact"/>
        <w:ind w:firstLine="280" w:firstLineChars="1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1.申报表（见附件3）。</w:t>
      </w:r>
    </w:p>
    <w:p>
      <w:pPr>
        <w:pStyle w:val="6"/>
        <w:widowControl/>
        <w:shd w:val="clear" w:color="auto" w:fill="FFFFFF"/>
        <w:spacing w:beforeAutospacing="0" w:afterAutospacing="0" w:line="520" w:lineRule="exact"/>
        <w:ind w:firstLine="280" w:firstLineChars="1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2.互联网+创新创业大赛项目计划书（《创业项目计划书样本》见附件5）。</w:t>
      </w:r>
    </w:p>
    <w:p>
      <w:pPr>
        <w:pStyle w:val="6"/>
        <w:widowControl/>
        <w:shd w:val="clear" w:color="auto" w:fill="FFFFFF"/>
        <w:spacing w:beforeAutospacing="0" w:afterAutospacing="0" w:line="520" w:lineRule="exact"/>
        <w:ind w:firstLine="280" w:firstLineChars="1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3.已注册成立公司的项目还需提交注册企业营业执照及组织机构代码证照片。</w:t>
      </w:r>
    </w:p>
    <w:p>
      <w:pPr>
        <w:pStyle w:val="6"/>
        <w:widowControl/>
        <w:shd w:val="clear" w:color="auto" w:fill="FFFFFF"/>
        <w:spacing w:beforeAutospacing="0" w:afterAutospacing="0" w:line="520" w:lineRule="exact"/>
        <w:ind w:firstLine="280" w:firstLineChars="1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4.授权专利、技术证明材料等证明材料。参赛选手将报名材料发送至各二级学院就创业干事。各二学院于5月初，将报名材料以学院为单位统一发送到543370604@qq.com邮件标题为“互联网+大赛报名：学院+项目名称”。</w:t>
      </w:r>
    </w:p>
    <w:p>
      <w:pPr>
        <w:pStyle w:val="6"/>
        <w:widowControl/>
        <w:shd w:val="clear" w:color="auto" w:fill="FFFFFF"/>
        <w:spacing w:beforeAutospacing="0" w:afterAutospacing="0" w:line="520" w:lineRule="exact"/>
        <w:ind w:firstLine="562"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b/>
          <w:sz w:val="28"/>
          <w:szCs w:val="28"/>
          <w:shd w:val="clear" w:color="auto" w:fill="FFFFFF"/>
        </w:rPr>
        <w:t>（二）网上报名：</w:t>
      </w:r>
      <w:r>
        <w:rPr>
          <w:rFonts w:hint="eastAsia" w:cs="仿宋" w:asciiTheme="majorEastAsia" w:hAnsiTheme="majorEastAsia" w:eastAsiaTheme="majorEastAsia"/>
          <w:sz w:val="28"/>
          <w:szCs w:val="28"/>
          <w:shd w:val="clear" w:color="auto" w:fill="FFFFFF"/>
        </w:rPr>
        <w:t>（最终以省教育厅正式通知为准）</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b/>
          <w:sz w:val="28"/>
          <w:szCs w:val="28"/>
          <w:shd w:val="clear" w:color="auto" w:fill="FFFFFF"/>
        </w:rPr>
      </w:pPr>
      <w:r>
        <w:rPr>
          <w:rFonts w:hint="eastAsia" w:cs="仿宋" w:asciiTheme="majorEastAsia" w:hAnsiTheme="majorEastAsia" w:eastAsiaTheme="majorEastAsia"/>
          <w:sz w:val="28"/>
          <w:szCs w:val="28"/>
          <w:shd w:val="clear" w:color="auto" w:fill="FFFFFF"/>
        </w:rPr>
        <w:t>通过登录“全国大</w:t>
      </w:r>
      <w:r>
        <w:rPr>
          <w:rFonts w:hint="eastAsia" w:cs="Tahoma" w:asciiTheme="majorEastAsia" w:hAnsiTheme="majorEastAsia" w:eastAsiaTheme="majorEastAsia"/>
          <w:sz w:val="28"/>
          <w:szCs w:val="28"/>
          <w:shd w:val="clear" w:color="auto" w:fill="FFFFFF"/>
        </w:rPr>
        <w:t>学生创</w:t>
      </w:r>
      <w:r>
        <w:rPr>
          <w:rFonts w:hint="eastAsia" w:cs="仿宋" w:asciiTheme="majorEastAsia" w:hAnsiTheme="majorEastAsia" w:eastAsiaTheme="majorEastAsia"/>
          <w:sz w:val="28"/>
          <w:szCs w:val="28"/>
          <w:shd w:val="clear" w:color="auto" w:fill="FFFFFF"/>
        </w:rPr>
        <w:t>业服务网”（cy.ncss.org.cn）或微信公众号（名称为“全国大学生创业服务网”或“中国‘互联网+’大学生创新创业大赛”）任一方式进行报名，具体操作见附件6。</w:t>
      </w:r>
      <w:r>
        <w:rPr>
          <w:rFonts w:cs="Tahoma" w:asciiTheme="majorEastAsia" w:hAnsiTheme="majorEastAsia" w:eastAsiaTheme="majorEastAsia"/>
          <w:sz w:val="28"/>
          <w:szCs w:val="28"/>
          <w:shd w:val="clear" w:color="auto" w:fill="FFFFFF"/>
        </w:rPr>
        <w:t>报名系统开放时间以教育部通知为准，不同组别的参赛学生需根据报名系统的提示提交相应的报名材料。</w:t>
      </w:r>
    </w:p>
    <w:p>
      <w:pPr>
        <w:pStyle w:val="6"/>
        <w:widowControl/>
        <w:shd w:val="clear" w:color="auto" w:fill="FFFFFF"/>
        <w:spacing w:beforeAutospacing="0" w:afterAutospacing="0" w:line="520" w:lineRule="exact"/>
        <w:rPr>
          <w:rStyle w:val="10"/>
          <w:rFonts w:cs="黑体" w:asciiTheme="majorEastAsia" w:hAnsiTheme="majorEastAsia" w:eastAsiaTheme="majorEastAsia"/>
          <w:bCs/>
          <w:sz w:val="28"/>
          <w:szCs w:val="28"/>
          <w:shd w:val="clear" w:color="auto" w:fill="FFFFFF"/>
        </w:rPr>
      </w:pPr>
      <w:r>
        <w:rPr>
          <w:rFonts w:hint="eastAsia" w:cs="黑体" w:asciiTheme="majorEastAsia" w:hAnsiTheme="majorEastAsia" w:eastAsiaTheme="majorEastAsia"/>
          <w:bCs/>
          <w:sz w:val="28"/>
          <w:szCs w:val="28"/>
          <w:shd w:val="clear" w:color="auto" w:fill="FFFFFF"/>
        </w:rPr>
        <w:t>十、</w:t>
      </w:r>
      <w:r>
        <w:rPr>
          <w:rStyle w:val="10"/>
          <w:rFonts w:hint="eastAsia" w:cs="黑体" w:asciiTheme="majorEastAsia" w:hAnsiTheme="majorEastAsia" w:eastAsiaTheme="majorEastAsia"/>
          <w:bCs/>
          <w:sz w:val="28"/>
          <w:szCs w:val="28"/>
          <w:shd w:val="clear" w:color="auto" w:fill="FFFFFF"/>
        </w:rPr>
        <w:t>大赛工作联系方式</w:t>
      </w:r>
    </w:p>
    <w:p>
      <w:pPr>
        <w:pStyle w:val="6"/>
        <w:widowControl/>
        <w:shd w:val="clear" w:color="auto" w:fill="FFFFFF"/>
        <w:spacing w:beforeAutospacing="0" w:afterAutospacing="0" w:line="520" w:lineRule="exact"/>
        <w:ind w:firstLine="420" w:firstLineChars="150"/>
        <w:rPr>
          <w:rFonts w:hint="default" w:cs="仿宋" w:asciiTheme="majorEastAsia" w:hAnsiTheme="majorEastAsia" w:eastAsiaTheme="majorEastAsia"/>
          <w:sz w:val="28"/>
          <w:szCs w:val="28"/>
          <w:shd w:val="clear" w:color="auto" w:fill="FFFFFF"/>
          <w:lang w:val="en-US" w:eastAsia="zh-CN"/>
        </w:rPr>
      </w:pPr>
      <w:r>
        <w:rPr>
          <w:rFonts w:hint="eastAsia" w:cs="仿宋" w:asciiTheme="majorEastAsia" w:hAnsiTheme="majorEastAsia" w:eastAsiaTheme="majorEastAsia"/>
          <w:sz w:val="28"/>
          <w:szCs w:val="28"/>
          <w:shd w:val="clear" w:color="auto" w:fill="FFFFFF"/>
        </w:rPr>
        <w:t>1.大赛工作联系人：</w:t>
      </w:r>
      <w:r>
        <w:rPr>
          <w:rFonts w:hint="eastAsia" w:cs="仿宋" w:asciiTheme="majorEastAsia" w:hAnsiTheme="majorEastAsia" w:eastAsiaTheme="majorEastAsia"/>
          <w:sz w:val="28"/>
          <w:szCs w:val="28"/>
          <w:shd w:val="clear" w:color="auto" w:fill="FFFFFF"/>
          <w:lang w:val="en-US" w:eastAsia="zh-CN"/>
        </w:rPr>
        <w:t xml:space="preserve">招就处    </w:t>
      </w:r>
      <w:r>
        <w:rPr>
          <w:rFonts w:hint="eastAsia" w:cs="仿宋" w:asciiTheme="majorEastAsia" w:hAnsiTheme="majorEastAsia" w:eastAsiaTheme="majorEastAsia"/>
          <w:sz w:val="28"/>
          <w:szCs w:val="28"/>
          <w:shd w:val="clear" w:color="auto" w:fill="FFFFFF"/>
        </w:rPr>
        <w:t xml:space="preserve"> </w:t>
      </w:r>
      <w:r>
        <w:rPr>
          <w:rFonts w:hint="eastAsia" w:cs="仿宋" w:asciiTheme="majorEastAsia" w:hAnsiTheme="majorEastAsia" w:eastAsiaTheme="majorEastAsia"/>
          <w:sz w:val="28"/>
          <w:szCs w:val="28"/>
          <w:shd w:val="clear" w:color="auto" w:fill="FFFFFF"/>
          <w:lang w:val="en-US" w:eastAsia="zh-CN"/>
        </w:rPr>
        <w:t>何巍湘</w:t>
      </w:r>
      <w:r>
        <w:rPr>
          <w:rFonts w:hint="eastAsia" w:cs="仿宋" w:asciiTheme="majorEastAsia" w:hAnsiTheme="majorEastAsia" w:eastAsiaTheme="majorEastAsia"/>
          <w:sz w:val="28"/>
          <w:szCs w:val="28"/>
          <w:shd w:val="clear" w:color="auto" w:fill="FFFFFF"/>
        </w:rPr>
        <w:t>：</w:t>
      </w:r>
      <w:r>
        <w:rPr>
          <w:rFonts w:hint="eastAsia" w:cs="仿宋" w:asciiTheme="majorEastAsia" w:hAnsiTheme="majorEastAsia" w:eastAsiaTheme="majorEastAsia"/>
          <w:sz w:val="28"/>
          <w:szCs w:val="28"/>
          <w:shd w:val="clear" w:color="auto" w:fill="FFFFFF"/>
          <w:lang w:val="en-US" w:eastAsia="zh-CN"/>
        </w:rPr>
        <w:t>13787005812</w:t>
      </w:r>
    </w:p>
    <w:p>
      <w:pPr>
        <w:pStyle w:val="6"/>
        <w:widowControl/>
        <w:shd w:val="clear" w:color="auto" w:fill="FFFFFF"/>
        <w:spacing w:beforeAutospacing="0" w:afterAutospacing="0" w:line="520" w:lineRule="exact"/>
        <w:ind w:firstLine="560" w:firstLineChars="2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 xml:space="preserve">                            吴文平：13808469243     </w:t>
      </w:r>
    </w:p>
    <w:p>
      <w:pPr>
        <w:pStyle w:val="6"/>
        <w:widowControl/>
        <w:shd w:val="clear" w:color="auto" w:fill="FFFFFF"/>
        <w:spacing w:beforeAutospacing="0" w:afterAutospacing="0" w:line="520" w:lineRule="exact"/>
        <w:ind w:firstLine="4480" w:firstLineChars="160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 xml:space="preserve">袁  哲：16607310766                 </w:t>
      </w:r>
    </w:p>
    <w:p>
      <w:pPr>
        <w:pStyle w:val="6"/>
        <w:widowControl/>
        <w:shd w:val="clear" w:color="auto" w:fill="FFFFFF"/>
        <w:spacing w:beforeAutospacing="0" w:afterAutospacing="0" w:line="520" w:lineRule="exact"/>
        <w:ind w:firstLine="420" w:firstLineChars="15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 xml:space="preserve">2大赛工作QQ群：大赛联系（老师）：599376295  </w:t>
      </w:r>
    </w:p>
    <w:p>
      <w:pPr>
        <w:pStyle w:val="6"/>
        <w:widowControl/>
        <w:shd w:val="clear" w:color="auto" w:fill="FFFFFF"/>
        <w:spacing w:beforeAutospacing="0" w:afterAutospacing="0" w:line="520" w:lineRule="exact"/>
        <w:ind w:firstLine="2940" w:firstLineChars="105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rPr>
        <w:t>大赛联系（学生）：601172183</w:t>
      </w:r>
    </w:p>
    <w:p>
      <w:pPr>
        <w:pStyle w:val="6"/>
        <w:widowControl/>
        <w:shd w:val="clear" w:color="auto" w:fill="FFFFFF"/>
        <w:spacing w:beforeAutospacing="0" w:afterAutospacing="0" w:line="520" w:lineRule="exact"/>
        <w:ind w:firstLine="562" w:firstLineChars="200"/>
        <w:rPr>
          <w:rFonts w:cs="仿宋" w:asciiTheme="majorEastAsia" w:hAnsiTheme="majorEastAsia" w:eastAsiaTheme="majorEastAsia"/>
          <w:b/>
          <w:sz w:val="28"/>
          <w:szCs w:val="28"/>
          <w:shd w:val="clear" w:color="auto" w:fill="FFFFFF"/>
        </w:rPr>
      </w:pPr>
      <w:r>
        <w:rPr>
          <w:rFonts w:hint="eastAsia" w:cs="仿宋" w:asciiTheme="majorEastAsia" w:hAnsiTheme="majorEastAsia" w:eastAsiaTheme="majorEastAsia"/>
          <w:b/>
          <w:sz w:val="28"/>
          <w:szCs w:val="28"/>
          <w:shd w:val="clear" w:color="auto" w:fill="FFFFFF"/>
        </w:rPr>
        <w:t>附件：</w:t>
      </w:r>
    </w:p>
    <w:p>
      <w:pPr>
        <w:pStyle w:val="6"/>
        <w:widowControl/>
        <w:numPr>
          <w:ilvl w:val="0"/>
          <w:numId w:val="0"/>
        </w:numPr>
        <w:shd w:val="clear" w:color="auto" w:fill="FFFFFF"/>
        <w:spacing w:beforeAutospacing="0" w:afterAutospacing="0" w:line="520" w:lineRule="exact"/>
        <w:ind w:left="570" w:leftChars="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lang w:val="en-US" w:eastAsia="zh-CN"/>
        </w:rPr>
        <w:t>1、</w:t>
      </w:r>
      <w:r>
        <w:rPr>
          <w:rFonts w:hint="eastAsia" w:cs="仿宋" w:asciiTheme="majorEastAsia" w:hAnsiTheme="majorEastAsia" w:eastAsiaTheme="majorEastAsia"/>
          <w:sz w:val="28"/>
          <w:szCs w:val="28"/>
          <w:shd w:val="clear" w:color="auto" w:fill="FFFFFF"/>
        </w:rPr>
        <w:t>长沙民政职业技术学院第</w:t>
      </w:r>
      <w:r>
        <w:rPr>
          <w:rFonts w:hint="eastAsia" w:cs="仿宋" w:asciiTheme="majorEastAsia" w:hAnsiTheme="majorEastAsia" w:eastAsiaTheme="majorEastAsia"/>
          <w:sz w:val="28"/>
          <w:szCs w:val="28"/>
          <w:shd w:val="clear" w:color="auto" w:fill="FFFFFF"/>
          <w:lang w:val="en-US" w:eastAsia="zh-CN"/>
        </w:rPr>
        <w:t>七</w:t>
      </w:r>
      <w:r>
        <w:rPr>
          <w:rFonts w:hint="eastAsia" w:cs="仿宋" w:asciiTheme="majorEastAsia" w:hAnsiTheme="majorEastAsia" w:eastAsiaTheme="majorEastAsia"/>
          <w:sz w:val="28"/>
          <w:szCs w:val="28"/>
          <w:shd w:val="clear" w:color="auto" w:fill="FFFFFF"/>
        </w:rPr>
        <w:t>届 “互联网+”大学生创新创业大赛创业项目计划书样本</w:t>
      </w:r>
    </w:p>
    <w:p>
      <w:pPr>
        <w:pStyle w:val="6"/>
        <w:widowControl/>
        <w:numPr>
          <w:ilvl w:val="0"/>
          <w:numId w:val="0"/>
        </w:numPr>
        <w:shd w:val="clear" w:color="auto" w:fill="FFFFFF"/>
        <w:spacing w:beforeAutospacing="0" w:afterAutospacing="0" w:line="520" w:lineRule="exact"/>
        <w:ind w:left="570" w:leftChars="0"/>
        <w:rPr>
          <w:rFonts w:cs="仿宋" w:asciiTheme="majorEastAsia" w:hAnsiTheme="majorEastAsia" w:eastAsiaTheme="majorEastAsia"/>
          <w:sz w:val="28"/>
          <w:szCs w:val="28"/>
          <w:shd w:val="clear" w:color="auto" w:fill="FFFFFF"/>
        </w:rPr>
      </w:pPr>
      <w:r>
        <w:rPr>
          <w:rFonts w:hint="eastAsia" w:cs="仿宋" w:asciiTheme="majorEastAsia" w:hAnsiTheme="majorEastAsia" w:eastAsiaTheme="majorEastAsia"/>
          <w:sz w:val="28"/>
          <w:szCs w:val="28"/>
          <w:shd w:val="clear" w:color="auto" w:fill="FFFFFF"/>
          <w:lang w:val="en-US" w:eastAsia="zh-CN"/>
        </w:rPr>
        <w:t>2、</w:t>
      </w:r>
      <w:r>
        <w:rPr>
          <w:rFonts w:hint="eastAsia" w:cs="仿宋" w:asciiTheme="majorEastAsia" w:hAnsiTheme="majorEastAsia" w:eastAsiaTheme="majorEastAsia"/>
          <w:sz w:val="28"/>
          <w:szCs w:val="28"/>
          <w:shd w:val="clear" w:color="auto" w:fill="FFFFFF"/>
        </w:rPr>
        <w:t>全国大学生创业服务网（https://cy.ncss.org.cn/）或微信公众号操作指南</w:t>
      </w:r>
    </w:p>
    <w:p>
      <w:pPr>
        <w:pStyle w:val="6"/>
        <w:widowControl/>
        <w:shd w:val="clear" w:color="auto" w:fill="FFFFFF"/>
        <w:spacing w:beforeAutospacing="0" w:afterAutospacing="0" w:line="520" w:lineRule="exact"/>
        <w:ind w:left="570"/>
        <w:rPr>
          <w:rFonts w:hint="eastAsia" w:cs="仿宋" w:asciiTheme="majorEastAsia" w:hAnsiTheme="majorEastAsia" w:eastAsiaTheme="majorEastAsia"/>
          <w:b w:val="0"/>
          <w:bCs/>
          <w:sz w:val="28"/>
          <w:szCs w:val="28"/>
          <w:shd w:val="clear" w:color="auto" w:fill="FFFFFF"/>
          <w:lang w:val="en-US" w:eastAsia="zh-CN"/>
        </w:rPr>
      </w:pPr>
      <w:r>
        <w:rPr>
          <w:rFonts w:hint="eastAsia" w:cs="仿宋" w:asciiTheme="majorEastAsia" w:hAnsiTheme="majorEastAsia" w:eastAsiaTheme="majorEastAsia"/>
          <w:b w:val="0"/>
          <w:bCs/>
          <w:sz w:val="28"/>
          <w:szCs w:val="28"/>
          <w:shd w:val="clear" w:color="auto" w:fill="FFFFFF"/>
          <w:lang w:val="en-US" w:eastAsia="zh-CN"/>
        </w:rPr>
        <w:t>3、职教赛道比赛规则</w:t>
      </w:r>
    </w:p>
    <w:p>
      <w:pPr>
        <w:pStyle w:val="6"/>
        <w:widowControl/>
        <w:shd w:val="clear" w:color="auto" w:fill="FFFFFF"/>
        <w:spacing w:beforeAutospacing="0" w:afterAutospacing="0" w:line="520" w:lineRule="exact"/>
        <w:ind w:left="570"/>
        <w:rPr>
          <w:rFonts w:hint="default" w:cs="仿宋" w:asciiTheme="majorEastAsia" w:hAnsiTheme="majorEastAsia" w:eastAsiaTheme="majorEastAsia"/>
          <w:b w:val="0"/>
          <w:bCs/>
          <w:sz w:val="28"/>
          <w:szCs w:val="28"/>
          <w:shd w:val="clear" w:color="auto" w:fill="FFFFFF"/>
          <w:lang w:val="en-US" w:eastAsia="zh-CN"/>
        </w:rPr>
      </w:pPr>
    </w:p>
    <w:p>
      <w:pPr>
        <w:widowControl/>
        <w:spacing w:line="520" w:lineRule="exact"/>
        <w:ind w:firstLine="2249" w:firstLineChars="800"/>
        <w:jc w:val="right"/>
        <w:textAlignment w:val="center"/>
        <w:rPr>
          <w:rFonts w:cs="仿宋" w:asciiTheme="majorEastAsia" w:hAnsiTheme="majorEastAsia" w:eastAsiaTheme="majorEastAsia"/>
          <w:b/>
          <w:sz w:val="28"/>
          <w:szCs w:val="28"/>
          <w:shd w:val="clear" w:color="auto" w:fill="FFFFFF"/>
        </w:rPr>
      </w:pPr>
      <w:r>
        <w:rPr>
          <w:rFonts w:hint="eastAsia" w:cs="仿宋" w:asciiTheme="majorEastAsia" w:hAnsiTheme="majorEastAsia" w:eastAsiaTheme="majorEastAsia"/>
          <w:b/>
          <w:sz w:val="28"/>
          <w:szCs w:val="28"/>
          <w:shd w:val="clear" w:color="auto" w:fill="FFFFFF"/>
        </w:rPr>
        <w:t>长沙民政职业技术学院就业创业办公室</w:t>
      </w:r>
    </w:p>
    <w:p>
      <w:pPr>
        <w:pStyle w:val="6"/>
        <w:widowControl/>
        <w:shd w:val="clear" w:color="auto" w:fill="FFFFFF"/>
        <w:spacing w:beforeAutospacing="0" w:afterAutospacing="0" w:line="520" w:lineRule="exact"/>
        <w:jc w:val="right"/>
        <w:rPr>
          <w:rFonts w:asciiTheme="majorEastAsia" w:hAnsiTheme="majorEastAsia" w:eastAsiaTheme="majorEastAsia" w:cstheme="majorEastAsia"/>
          <w:bCs/>
          <w:sz w:val="28"/>
          <w:szCs w:val="28"/>
        </w:rPr>
      </w:pPr>
      <w:r>
        <w:rPr>
          <w:rFonts w:hint="eastAsia" w:cs="仿宋" w:asciiTheme="majorEastAsia" w:hAnsiTheme="majorEastAsia" w:eastAsiaTheme="majorEastAsia"/>
          <w:b/>
          <w:sz w:val="28"/>
          <w:szCs w:val="28"/>
          <w:shd w:val="clear" w:color="auto" w:fill="FFFFFF"/>
        </w:rPr>
        <w:t xml:space="preserve">                        202</w:t>
      </w:r>
      <w:r>
        <w:rPr>
          <w:rFonts w:hint="eastAsia" w:cs="仿宋" w:asciiTheme="majorEastAsia" w:hAnsiTheme="majorEastAsia" w:eastAsiaTheme="majorEastAsia"/>
          <w:b/>
          <w:sz w:val="28"/>
          <w:szCs w:val="28"/>
          <w:shd w:val="clear" w:color="auto" w:fill="FFFFFF"/>
          <w:lang w:val="en-US" w:eastAsia="zh-CN"/>
        </w:rPr>
        <w:t>1</w:t>
      </w:r>
      <w:r>
        <w:rPr>
          <w:rFonts w:hint="eastAsia" w:cs="仿宋" w:asciiTheme="majorEastAsia" w:hAnsiTheme="majorEastAsia" w:eastAsiaTheme="majorEastAsia"/>
          <w:b/>
          <w:sz w:val="28"/>
          <w:szCs w:val="28"/>
          <w:shd w:val="clear" w:color="auto" w:fill="FFFFFF"/>
        </w:rPr>
        <w:t>年</w:t>
      </w:r>
      <w:r>
        <w:rPr>
          <w:rFonts w:hint="eastAsia" w:cs="仿宋" w:asciiTheme="majorEastAsia" w:hAnsiTheme="majorEastAsia" w:eastAsiaTheme="majorEastAsia"/>
          <w:b/>
          <w:sz w:val="28"/>
          <w:szCs w:val="28"/>
          <w:shd w:val="clear" w:color="auto" w:fill="FFFFFF"/>
          <w:lang w:val="en-US" w:eastAsia="zh-CN"/>
        </w:rPr>
        <w:t>1</w:t>
      </w:r>
      <w:r>
        <w:rPr>
          <w:rFonts w:hint="eastAsia" w:cs="仿宋" w:asciiTheme="majorEastAsia" w:hAnsiTheme="majorEastAsia" w:eastAsiaTheme="majorEastAsia"/>
          <w:b/>
          <w:sz w:val="28"/>
          <w:szCs w:val="28"/>
          <w:shd w:val="clear" w:color="auto" w:fill="FFFFFF"/>
        </w:rPr>
        <w:t>月</w:t>
      </w:r>
      <w:r>
        <w:rPr>
          <w:rFonts w:hint="eastAsia" w:cs="仿宋" w:asciiTheme="majorEastAsia" w:hAnsiTheme="majorEastAsia" w:eastAsiaTheme="majorEastAsia"/>
          <w:b/>
          <w:sz w:val="28"/>
          <w:szCs w:val="28"/>
          <w:shd w:val="clear" w:color="auto" w:fill="FFFFFF"/>
          <w:lang w:val="en-US" w:eastAsia="zh-CN"/>
        </w:rPr>
        <w:t>15</w:t>
      </w:r>
      <w:r>
        <w:rPr>
          <w:rFonts w:hint="eastAsia" w:cs="仿宋" w:asciiTheme="majorEastAsia" w:hAnsiTheme="majorEastAsia" w:eastAsiaTheme="majorEastAsia"/>
          <w:b/>
          <w:sz w:val="28"/>
          <w:szCs w:val="28"/>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2FDCF"/>
    <w:multiLevelType w:val="singleLevel"/>
    <w:tmpl w:val="B1F2FDCF"/>
    <w:lvl w:ilvl="0" w:tentative="0">
      <w:start w:val="3"/>
      <w:numFmt w:val="decimal"/>
      <w:suff w:val="nothing"/>
      <w:lvlText w:val="%1、"/>
      <w:lvlJc w:val="left"/>
    </w:lvl>
  </w:abstractNum>
  <w:abstractNum w:abstractNumId="1">
    <w:nsid w:val="13914CBD"/>
    <w:multiLevelType w:val="multilevel"/>
    <w:tmpl w:val="13914CBD"/>
    <w:lvl w:ilvl="0" w:tentative="0">
      <w:start w:val="3"/>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7247483"/>
    <w:multiLevelType w:val="singleLevel"/>
    <w:tmpl w:val="37247483"/>
    <w:lvl w:ilvl="0" w:tentative="0">
      <w:start w:val="1"/>
      <w:numFmt w:val="chineseCounting"/>
      <w:suff w:val="space"/>
      <w:lvlText w:val="（%1）"/>
      <w:lvlJc w:val="left"/>
      <w:rPr>
        <w:rFonts w:hint="eastAsia"/>
      </w:rPr>
    </w:lvl>
  </w:abstractNum>
  <w:abstractNum w:abstractNumId="3">
    <w:nsid w:val="5D1BF947"/>
    <w:multiLevelType w:val="singleLevel"/>
    <w:tmpl w:val="5D1BF947"/>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45C7"/>
    <w:rsid w:val="00033E98"/>
    <w:rsid w:val="000C7A20"/>
    <w:rsid w:val="001173BA"/>
    <w:rsid w:val="001A293C"/>
    <w:rsid w:val="001B0F93"/>
    <w:rsid w:val="001E2121"/>
    <w:rsid w:val="00245D1A"/>
    <w:rsid w:val="00275BBF"/>
    <w:rsid w:val="002B6EB1"/>
    <w:rsid w:val="003209F1"/>
    <w:rsid w:val="00343305"/>
    <w:rsid w:val="00347C0B"/>
    <w:rsid w:val="00361837"/>
    <w:rsid w:val="0039103D"/>
    <w:rsid w:val="003C4692"/>
    <w:rsid w:val="0042288C"/>
    <w:rsid w:val="004A276B"/>
    <w:rsid w:val="00536C39"/>
    <w:rsid w:val="005540CC"/>
    <w:rsid w:val="0056418A"/>
    <w:rsid w:val="00565CEC"/>
    <w:rsid w:val="0058014E"/>
    <w:rsid w:val="005852AC"/>
    <w:rsid w:val="005A6C1B"/>
    <w:rsid w:val="005E4B87"/>
    <w:rsid w:val="00613F49"/>
    <w:rsid w:val="00627173"/>
    <w:rsid w:val="006566F3"/>
    <w:rsid w:val="00687E7B"/>
    <w:rsid w:val="00691095"/>
    <w:rsid w:val="006A1148"/>
    <w:rsid w:val="006E1032"/>
    <w:rsid w:val="00706372"/>
    <w:rsid w:val="007545C7"/>
    <w:rsid w:val="00763D0A"/>
    <w:rsid w:val="00785B06"/>
    <w:rsid w:val="0079474E"/>
    <w:rsid w:val="007A14E7"/>
    <w:rsid w:val="007D617F"/>
    <w:rsid w:val="00823173"/>
    <w:rsid w:val="00827CBB"/>
    <w:rsid w:val="008446BD"/>
    <w:rsid w:val="008C6C3E"/>
    <w:rsid w:val="008F0345"/>
    <w:rsid w:val="009C0C5B"/>
    <w:rsid w:val="00AD7EE2"/>
    <w:rsid w:val="00B64AAA"/>
    <w:rsid w:val="00B71F75"/>
    <w:rsid w:val="00B76FA1"/>
    <w:rsid w:val="00B7733D"/>
    <w:rsid w:val="00BC3644"/>
    <w:rsid w:val="00BC58FD"/>
    <w:rsid w:val="00BD68E6"/>
    <w:rsid w:val="00BE725E"/>
    <w:rsid w:val="00C37411"/>
    <w:rsid w:val="00C9091D"/>
    <w:rsid w:val="00C91DE0"/>
    <w:rsid w:val="00D435CE"/>
    <w:rsid w:val="00D51CA7"/>
    <w:rsid w:val="00DB1AE2"/>
    <w:rsid w:val="00E51931"/>
    <w:rsid w:val="00E81904"/>
    <w:rsid w:val="00E81E50"/>
    <w:rsid w:val="00E84D4B"/>
    <w:rsid w:val="00EE21A6"/>
    <w:rsid w:val="00F27885"/>
    <w:rsid w:val="00F35F92"/>
    <w:rsid w:val="00F64081"/>
    <w:rsid w:val="00FC6129"/>
    <w:rsid w:val="03062408"/>
    <w:rsid w:val="030D3929"/>
    <w:rsid w:val="04B159FB"/>
    <w:rsid w:val="0EFB0B33"/>
    <w:rsid w:val="13E93155"/>
    <w:rsid w:val="14B42612"/>
    <w:rsid w:val="17E11FC1"/>
    <w:rsid w:val="186068F2"/>
    <w:rsid w:val="189A1B67"/>
    <w:rsid w:val="19027481"/>
    <w:rsid w:val="290A4C87"/>
    <w:rsid w:val="2B845BE2"/>
    <w:rsid w:val="2CF50BC0"/>
    <w:rsid w:val="345B503F"/>
    <w:rsid w:val="37A64CBD"/>
    <w:rsid w:val="404A1A7E"/>
    <w:rsid w:val="404E7B4D"/>
    <w:rsid w:val="41B955AB"/>
    <w:rsid w:val="4CAD0C75"/>
    <w:rsid w:val="4F10718D"/>
    <w:rsid w:val="515315E5"/>
    <w:rsid w:val="54CA142A"/>
    <w:rsid w:val="571D7E06"/>
    <w:rsid w:val="589B3C07"/>
    <w:rsid w:val="5B6671D2"/>
    <w:rsid w:val="5D2044A4"/>
    <w:rsid w:val="5ED27262"/>
    <w:rsid w:val="674F270E"/>
    <w:rsid w:val="68925BB0"/>
    <w:rsid w:val="6D25730A"/>
    <w:rsid w:val="74970481"/>
    <w:rsid w:val="74B90A0B"/>
    <w:rsid w:val="74DB2A5F"/>
    <w:rsid w:val="7CE7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rPr>
  </w:style>
  <w:style w:type="character" w:customStyle="1" w:styleId="11">
    <w:name w:val="font41"/>
    <w:qFormat/>
    <w:uiPriority w:val="0"/>
    <w:rPr>
      <w:rFonts w:hint="eastAsia" w:ascii="宋体" w:hAnsi="宋体" w:eastAsia="宋体" w:cs="宋体"/>
      <w:b/>
      <w:color w:val="000000"/>
      <w:sz w:val="28"/>
      <w:szCs w:val="28"/>
      <w:u w:val="none"/>
    </w:rPr>
  </w:style>
  <w:style w:type="character" w:customStyle="1" w:styleId="12">
    <w:name w:val="font81"/>
    <w:qFormat/>
    <w:uiPriority w:val="0"/>
    <w:rPr>
      <w:rFonts w:hint="default" w:ascii="Times New Roman" w:hAnsi="Times New Roman" w:cs="Times New Roman"/>
      <w:color w:val="000000"/>
      <w:sz w:val="24"/>
      <w:szCs w:val="24"/>
      <w:u w:val="none"/>
    </w:rPr>
  </w:style>
  <w:style w:type="character" w:customStyle="1" w:styleId="13">
    <w:name w:val="font01"/>
    <w:qFormat/>
    <w:uiPriority w:val="0"/>
    <w:rPr>
      <w:rFonts w:hint="eastAsia" w:ascii="华文中宋" w:hAnsi="华文中宋" w:eastAsia="华文中宋" w:cs="华文中宋"/>
      <w:b/>
      <w:color w:val="FF0000"/>
      <w:sz w:val="28"/>
      <w:szCs w:val="28"/>
      <w:u w:val="none"/>
    </w:rPr>
  </w:style>
  <w:style w:type="character" w:customStyle="1" w:styleId="14">
    <w:name w:val="font151"/>
    <w:qFormat/>
    <w:uiPriority w:val="0"/>
    <w:rPr>
      <w:rFonts w:hint="default" w:ascii="仿宋_GB2312" w:eastAsia="仿宋_GB2312" w:cs="仿宋_GB2312"/>
      <w:color w:val="000000"/>
      <w:sz w:val="24"/>
      <w:szCs w:val="24"/>
      <w:u w:val="none"/>
    </w:rPr>
  </w:style>
  <w:style w:type="paragraph" w:customStyle="1" w:styleId="15">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6">
    <w:name w:val="批注框文本 Char"/>
    <w:basedOn w:val="9"/>
    <w:link w:val="3"/>
    <w:semiHidden/>
    <w:qFormat/>
    <w:uiPriority w:val="99"/>
    <w:rPr>
      <w:sz w:val="18"/>
      <w:szCs w:val="18"/>
    </w:rPr>
  </w:style>
  <w:style w:type="paragraph" w:styleId="17">
    <w:name w:val="List Paragraph"/>
    <w:basedOn w:val="1"/>
    <w:unhideWhenUsed/>
    <w:qFormat/>
    <w:uiPriority w:val="99"/>
    <w:pPr>
      <w:ind w:firstLine="420" w:firstLineChars="200"/>
    </w:pPr>
  </w:style>
  <w:style w:type="character" w:customStyle="1" w:styleId="18">
    <w:name w:val="页眉 Char"/>
    <w:basedOn w:val="9"/>
    <w:link w:val="5"/>
    <w:qFormat/>
    <w:uiPriority w:val="99"/>
    <w:rPr>
      <w:kern w:val="2"/>
      <w:sz w:val="18"/>
      <w:szCs w:val="18"/>
    </w:rPr>
  </w:style>
  <w:style w:type="character" w:customStyle="1" w:styleId="19">
    <w:name w:val="页脚 Char"/>
    <w:basedOn w:val="9"/>
    <w:link w:val="4"/>
    <w:qFormat/>
    <w:uiPriority w:val="99"/>
    <w:rPr>
      <w:kern w:val="2"/>
      <w:sz w:val="18"/>
      <w:szCs w:val="18"/>
    </w:rPr>
  </w:style>
  <w:style w:type="character" w:customStyle="1" w:styleId="20">
    <w:name w:val="日期 Char"/>
    <w:basedOn w:val="9"/>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819</Words>
  <Characters>4674</Characters>
  <Lines>38</Lines>
  <Paragraphs>10</Paragraphs>
  <TotalTime>86</TotalTime>
  <ScaleCrop>false</ScaleCrop>
  <LinksUpToDate>false</LinksUpToDate>
  <CharactersWithSpaces>5483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2018-04-19T02:23:00Z</dcterms:created>
  <dc:creator>袁哲</dc:creator>
  <cp:lastModifiedBy>龙卷风</cp:lastModifiedBy>
  <cp:lastPrinted>2019-03-20T08:50:00Z</cp:lastPrinted>
  <dcterms:modified xsi:type="dcterms:W3CDTF">2021-05-10T08:09:23Z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A2528C383E6A49F082C5BC1545E1A17E</vt:lpwstr>
  </property>
</Properties>
</file>